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DAF" w:rsidRDefault="002F556D" w:rsidP="007F146C">
      <w:pPr>
        <w:snapToGrid w:val="0"/>
        <w:spacing w:line="640" w:lineRule="exact"/>
        <w:jc w:val="center"/>
        <w:rPr>
          <w:rFonts w:ascii="方正小标宋简体" w:eastAsia="方正小标宋简体" w:hAnsi="方正小标宋简体" w:cs="方正小标宋简体"/>
          <w:snapToGrid w:val="0"/>
          <w:color w:val="000000" w:themeColor="text1"/>
          <w:kern w:val="0"/>
          <w:sz w:val="44"/>
          <w:szCs w:val="44"/>
        </w:rPr>
      </w:pPr>
      <w:r>
        <w:rPr>
          <w:rFonts w:ascii="方正小标宋简体" w:eastAsia="方正小标宋简体" w:hAnsi="方正小标宋简体" w:cs="方正小标宋简体" w:hint="eastAsia"/>
          <w:snapToGrid w:val="0"/>
          <w:color w:val="000000" w:themeColor="text1"/>
          <w:kern w:val="0"/>
          <w:sz w:val="44"/>
          <w:szCs w:val="44"/>
        </w:rPr>
        <w:t>深</w:t>
      </w:r>
      <w:proofErr w:type="gramStart"/>
      <w:r>
        <w:rPr>
          <w:rFonts w:ascii="方正小标宋简体" w:eastAsia="方正小标宋简体" w:hAnsi="方正小标宋简体" w:cs="方正小标宋简体" w:hint="eastAsia"/>
          <w:snapToGrid w:val="0"/>
          <w:color w:val="000000" w:themeColor="text1"/>
          <w:kern w:val="0"/>
          <w:sz w:val="44"/>
          <w:szCs w:val="44"/>
        </w:rPr>
        <w:t>学细悟</w:t>
      </w:r>
      <w:proofErr w:type="gramEnd"/>
      <w:r>
        <w:rPr>
          <w:rFonts w:ascii="方正小标宋简体" w:eastAsia="方正小标宋简体" w:hAnsi="方正小标宋简体" w:cs="方正小标宋简体" w:hint="eastAsia"/>
          <w:snapToGrid w:val="0"/>
          <w:color w:val="000000" w:themeColor="text1"/>
          <w:kern w:val="0"/>
          <w:sz w:val="44"/>
          <w:szCs w:val="44"/>
        </w:rPr>
        <w:t>中央八项规定精神</w:t>
      </w:r>
      <w:r>
        <w:rPr>
          <w:rFonts w:ascii="方正小标宋简体" w:eastAsia="方正小标宋简体" w:hAnsi="方正小标宋简体" w:cs="方正小标宋简体" w:hint="eastAsia"/>
          <w:snapToGrid w:val="0"/>
          <w:color w:val="000000" w:themeColor="text1"/>
          <w:kern w:val="0"/>
          <w:sz w:val="44"/>
          <w:szCs w:val="44"/>
        </w:rPr>
        <w:t xml:space="preserve"> </w:t>
      </w:r>
    </w:p>
    <w:p w:rsidR="009E3DAF" w:rsidRDefault="002F556D" w:rsidP="007F146C">
      <w:pPr>
        <w:snapToGrid w:val="0"/>
        <w:spacing w:line="640" w:lineRule="exact"/>
        <w:jc w:val="center"/>
        <w:rPr>
          <w:rFonts w:ascii="方正小标宋简体" w:eastAsia="方正小标宋简体" w:hAnsi="方正小标宋简体" w:cs="方正小标宋简体"/>
          <w:snapToGrid w:val="0"/>
          <w:color w:val="000000" w:themeColor="text1"/>
          <w:kern w:val="0"/>
          <w:sz w:val="44"/>
          <w:szCs w:val="44"/>
        </w:rPr>
      </w:pPr>
      <w:r>
        <w:rPr>
          <w:rFonts w:ascii="方正小标宋简体" w:eastAsia="方正小标宋简体" w:hAnsi="方正小标宋简体" w:cs="方正小标宋简体" w:hint="eastAsia"/>
          <w:snapToGrid w:val="0"/>
          <w:color w:val="000000" w:themeColor="text1"/>
          <w:kern w:val="0"/>
          <w:sz w:val="44"/>
          <w:szCs w:val="44"/>
        </w:rPr>
        <w:t>以优良</w:t>
      </w:r>
      <w:r>
        <w:rPr>
          <w:rFonts w:ascii="方正小标宋简体" w:eastAsia="方正小标宋简体" w:hAnsi="方正小标宋简体" w:cs="方正小标宋简体" w:hint="eastAsia"/>
          <w:snapToGrid w:val="0"/>
          <w:color w:val="000000" w:themeColor="text1"/>
          <w:kern w:val="0"/>
          <w:sz w:val="44"/>
          <w:szCs w:val="44"/>
        </w:rPr>
        <w:t>作风</w:t>
      </w:r>
      <w:r>
        <w:rPr>
          <w:rFonts w:ascii="方正小标宋简体" w:eastAsia="方正小标宋简体" w:hAnsi="方正小标宋简体" w:cs="方正小标宋简体" w:hint="eastAsia"/>
          <w:snapToGrid w:val="0"/>
          <w:color w:val="000000" w:themeColor="text1"/>
          <w:kern w:val="0"/>
          <w:sz w:val="44"/>
          <w:szCs w:val="44"/>
        </w:rPr>
        <w:t>夯基固本凝聚奋进力量</w:t>
      </w:r>
    </w:p>
    <w:p w:rsidR="009E3DAF" w:rsidRDefault="002F556D" w:rsidP="007F146C">
      <w:pPr>
        <w:pStyle w:val="a3"/>
        <w:snapToGrid w:val="0"/>
        <w:spacing w:line="640" w:lineRule="exact"/>
        <w:jc w:val="center"/>
        <w:rPr>
          <w:rFonts w:ascii="楷体_GB2312" w:eastAsia="楷体_GB2312" w:hAnsi="楷体_GB2312" w:cs="楷体_GB2312"/>
          <w:snapToGrid w:val="0"/>
          <w:color w:val="000000" w:themeColor="text1"/>
          <w:kern w:val="0"/>
          <w:sz w:val="32"/>
          <w:szCs w:val="32"/>
          <w:lang w:eastAsia="zh-CN"/>
        </w:rPr>
      </w:pPr>
      <w:r>
        <w:rPr>
          <w:rFonts w:ascii="楷体_GB2312" w:eastAsia="楷体_GB2312" w:hAnsi="楷体_GB2312" w:cs="楷体_GB2312" w:hint="eastAsia"/>
          <w:snapToGrid w:val="0"/>
          <w:color w:val="000000" w:themeColor="text1"/>
          <w:kern w:val="0"/>
          <w:sz w:val="32"/>
          <w:szCs w:val="32"/>
          <w:lang w:eastAsia="zh-CN"/>
        </w:rPr>
        <w:t>西城经济科学大学党委书记</w:t>
      </w:r>
      <w:r>
        <w:rPr>
          <w:rFonts w:ascii="楷体_GB2312" w:eastAsia="楷体_GB2312" w:hAnsi="楷体_GB2312" w:cs="楷体_GB2312" w:hint="eastAsia"/>
          <w:snapToGrid w:val="0"/>
          <w:color w:val="000000" w:themeColor="text1"/>
          <w:kern w:val="0"/>
          <w:sz w:val="32"/>
          <w:szCs w:val="32"/>
          <w:lang w:eastAsia="zh-CN"/>
        </w:rPr>
        <w:t xml:space="preserve"> </w:t>
      </w:r>
      <w:r>
        <w:rPr>
          <w:rFonts w:ascii="楷体_GB2312" w:eastAsia="楷体_GB2312" w:hAnsi="楷体_GB2312" w:cs="楷体_GB2312" w:hint="eastAsia"/>
          <w:snapToGrid w:val="0"/>
          <w:color w:val="000000" w:themeColor="text1"/>
          <w:kern w:val="0"/>
          <w:sz w:val="32"/>
          <w:szCs w:val="32"/>
          <w:lang w:eastAsia="zh-CN"/>
        </w:rPr>
        <w:t>魏健</w:t>
      </w:r>
    </w:p>
    <w:p w:rsidR="009E3DAF" w:rsidRDefault="002F556D" w:rsidP="007F146C">
      <w:pPr>
        <w:pStyle w:val="a3"/>
        <w:snapToGrid w:val="0"/>
        <w:spacing w:line="640" w:lineRule="exact"/>
        <w:jc w:val="center"/>
        <w:rPr>
          <w:rFonts w:ascii="楷体_GB2312" w:eastAsia="楷体_GB2312" w:hAnsi="楷体_GB2312" w:cs="楷体_GB2312"/>
          <w:snapToGrid w:val="0"/>
          <w:color w:val="000000" w:themeColor="text1"/>
          <w:kern w:val="0"/>
          <w:sz w:val="32"/>
          <w:szCs w:val="32"/>
          <w:lang w:eastAsia="zh-CN"/>
        </w:rPr>
      </w:pPr>
      <w:r>
        <w:rPr>
          <w:rFonts w:ascii="楷体_GB2312" w:eastAsia="楷体_GB2312" w:hAnsi="楷体_GB2312" w:cs="楷体_GB2312" w:hint="eastAsia"/>
          <w:snapToGrid w:val="0"/>
          <w:color w:val="000000" w:themeColor="text1"/>
          <w:kern w:val="0"/>
          <w:sz w:val="32"/>
          <w:szCs w:val="32"/>
          <w:lang w:eastAsia="zh-CN"/>
        </w:rPr>
        <w:t>（</w:t>
      </w:r>
      <w:r>
        <w:rPr>
          <w:rFonts w:ascii="楷体_GB2312" w:eastAsia="楷体_GB2312" w:hAnsi="楷体_GB2312" w:cs="楷体_GB2312" w:hint="eastAsia"/>
          <w:snapToGrid w:val="0"/>
          <w:color w:val="000000" w:themeColor="text1"/>
          <w:kern w:val="0"/>
          <w:sz w:val="32"/>
          <w:szCs w:val="32"/>
          <w:lang w:eastAsia="zh-CN"/>
        </w:rPr>
        <w:t>2025</w:t>
      </w:r>
      <w:r>
        <w:rPr>
          <w:rFonts w:ascii="楷体_GB2312" w:eastAsia="楷体_GB2312" w:hAnsi="楷体_GB2312" w:cs="楷体_GB2312" w:hint="eastAsia"/>
          <w:snapToGrid w:val="0"/>
          <w:color w:val="000000" w:themeColor="text1"/>
          <w:kern w:val="0"/>
          <w:sz w:val="32"/>
          <w:szCs w:val="32"/>
          <w:lang w:eastAsia="zh-CN"/>
        </w:rPr>
        <w:t>年</w:t>
      </w:r>
      <w:r>
        <w:rPr>
          <w:rFonts w:ascii="楷体_GB2312" w:eastAsia="楷体_GB2312" w:hAnsi="楷体_GB2312" w:cs="楷体_GB2312" w:hint="eastAsia"/>
          <w:snapToGrid w:val="0"/>
          <w:color w:val="000000" w:themeColor="text1"/>
          <w:kern w:val="0"/>
          <w:sz w:val="32"/>
          <w:szCs w:val="32"/>
          <w:lang w:eastAsia="zh-CN"/>
        </w:rPr>
        <w:t>7</w:t>
      </w:r>
      <w:r>
        <w:rPr>
          <w:rFonts w:ascii="楷体_GB2312" w:eastAsia="楷体_GB2312" w:hAnsi="楷体_GB2312" w:cs="楷体_GB2312" w:hint="eastAsia"/>
          <w:snapToGrid w:val="0"/>
          <w:color w:val="000000" w:themeColor="text1"/>
          <w:kern w:val="0"/>
          <w:sz w:val="32"/>
          <w:szCs w:val="32"/>
          <w:lang w:eastAsia="zh-CN"/>
        </w:rPr>
        <w:t>月）</w:t>
      </w:r>
    </w:p>
    <w:p w:rsidR="009E3DAF" w:rsidRDefault="009E3DAF" w:rsidP="007F146C">
      <w:pPr>
        <w:pStyle w:val="a3"/>
        <w:snapToGrid w:val="0"/>
        <w:spacing w:line="560" w:lineRule="exact"/>
        <w:ind w:firstLineChars="200" w:firstLine="640"/>
        <w:rPr>
          <w:rFonts w:ascii="仿宋_GB2312" w:eastAsia="仿宋_GB2312" w:hAnsi="仿宋_GB2312" w:cs="仿宋_GB2312"/>
          <w:snapToGrid w:val="0"/>
          <w:color w:val="000000" w:themeColor="text1"/>
          <w:kern w:val="0"/>
          <w:sz w:val="32"/>
          <w:szCs w:val="32"/>
          <w:lang w:eastAsia="zh-CN"/>
        </w:rPr>
      </w:pPr>
      <w:bookmarkStart w:id="0" w:name="_GoBack"/>
      <w:bookmarkEnd w:id="0"/>
    </w:p>
    <w:p w:rsidR="009E3DAF" w:rsidRDefault="002F556D" w:rsidP="007F146C">
      <w:pPr>
        <w:pStyle w:val="a3"/>
        <w:adjustRightInd w:val="0"/>
        <w:snapToGrid w:val="0"/>
        <w:spacing w:line="560" w:lineRule="exact"/>
        <w:jc w:val="left"/>
        <w:rPr>
          <w:rFonts w:ascii="仿宋_GB2312" w:eastAsia="仿宋_GB2312" w:hAnsi="仿宋_GB2312" w:cs="仿宋_GB2312"/>
          <w:snapToGrid w:val="0"/>
          <w:color w:val="000000" w:themeColor="text1"/>
          <w:kern w:val="0"/>
          <w:sz w:val="32"/>
          <w:szCs w:val="32"/>
          <w:lang w:eastAsia="zh-CN"/>
        </w:rPr>
      </w:pPr>
      <w:r>
        <w:rPr>
          <w:rFonts w:ascii="楷体_GB2312" w:eastAsia="楷体_GB2312" w:hAnsi="楷体_GB2312" w:cs="楷体_GB2312" w:hint="eastAsia"/>
          <w:snapToGrid w:val="0"/>
          <w:color w:val="000000" w:themeColor="text1"/>
          <w:kern w:val="0"/>
          <w:sz w:val="32"/>
          <w:szCs w:val="32"/>
          <w:lang w:eastAsia="zh-CN"/>
        </w:rPr>
        <w:t>同志们</w:t>
      </w:r>
      <w:r>
        <w:rPr>
          <w:rFonts w:ascii="仿宋_GB2312" w:eastAsia="仿宋_GB2312" w:hAnsi="仿宋_GB2312" w:cs="仿宋_GB2312" w:hint="eastAsia"/>
          <w:snapToGrid w:val="0"/>
          <w:color w:val="000000" w:themeColor="text1"/>
          <w:kern w:val="0"/>
          <w:sz w:val="32"/>
          <w:szCs w:val="32"/>
          <w:lang w:eastAsia="zh-CN"/>
        </w:rPr>
        <w:t>：</w:t>
      </w:r>
    </w:p>
    <w:p w:rsidR="009E3DAF" w:rsidRDefault="002F556D" w:rsidP="007F146C">
      <w:pPr>
        <w:snapToGrid w:val="0"/>
        <w:spacing w:line="560" w:lineRule="exact"/>
        <w:ind w:firstLineChars="200" w:firstLine="640"/>
        <w:rPr>
          <w:rFonts w:ascii="仿宋_GB2312" w:eastAsia="仿宋_GB2312" w:hAnsi="仿宋_GB2312" w:cs="仿宋_GB2312"/>
          <w:snapToGrid w:val="0"/>
          <w:color w:val="000000" w:themeColor="text1"/>
          <w:kern w:val="0"/>
          <w:sz w:val="32"/>
          <w:szCs w:val="32"/>
        </w:rPr>
      </w:pPr>
      <w:r>
        <w:rPr>
          <w:rFonts w:ascii="仿宋_GB2312" w:eastAsia="仿宋_GB2312" w:hAnsi="仿宋_GB2312" w:cs="仿宋_GB2312" w:hint="eastAsia"/>
          <w:snapToGrid w:val="0"/>
          <w:color w:val="000000" w:themeColor="text1"/>
          <w:kern w:val="0"/>
          <w:sz w:val="32"/>
          <w:szCs w:val="32"/>
        </w:rPr>
        <w:t>今年</w:t>
      </w:r>
      <w:r>
        <w:rPr>
          <w:rFonts w:ascii="仿宋_GB2312" w:eastAsia="仿宋_GB2312" w:hAnsi="仿宋_GB2312" w:cs="仿宋_GB2312" w:hint="eastAsia"/>
          <w:snapToGrid w:val="0"/>
          <w:color w:val="000000" w:themeColor="text1"/>
          <w:kern w:val="0"/>
          <w:sz w:val="32"/>
          <w:szCs w:val="32"/>
        </w:rPr>
        <w:t>3</w:t>
      </w:r>
      <w:r>
        <w:rPr>
          <w:rFonts w:ascii="仿宋_GB2312" w:eastAsia="仿宋_GB2312" w:hAnsi="仿宋_GB2312" w:cs="仿宋_GB2312" w:hint="eastAsia"/>
          <w:snapToGrid w:val="0"/>
          <w:color w:val="000000" w:themeColor="text1"/>
          <w:kern w:val="0"/>
          <w:sz w:val="32"/>
          <w:szCs w:val="32"/>
        </w:rPr>
        <w:t>月</w:t>
      </w:r>
      <w:r>
        <w:rPr>
          <w:rFonts w:ascii="仿宋_GB2312" w:eastAsia="仿宋_GB2312" w:hAnsi="仿宋_GB2312" w:cs="仿宋_GB2312" w:hint="eastAsia"/>
          <w:snapToGrid w:val="0"/>
          <w:color w:val="000000" w:themeColor="text1"/>
          <w:kern w:val="0"/>
          <w:sz w:val="32"/>
          <w:szCs w:val="32"/>
        </w:rPr>
        <w:t>12</w:t>
      </w:r>
      <w:r>
        <w:rPr>
          <w:rFonts w:ascii="仿宋_GB2312" w:eastAsia="仿宋_GB2312" w:hAnsi="仿宋_GB2312" w:cs="仿宋_GB2312" w:hint="eastAsia"/>
          <w:snapToGrid w:val="0"/>
          <w:color w:val="000000" w:themeColor="text1"/>
          <w:kern w:val="0"/>
          <w:sz w:val="32"/>
          <w:szCs w:val="32"/>
        </w:rPr>
        <w:t>日，中央党的建设工作领导小组会议决定，在全国两会后至</w:t>
      </w:r>
      <w:r>
        <w:rPr>
          <w:rFonts w:ascii="仿宋_GB2312" w:eastAsia="仿宋_GB2312" w:hAnsi="仿宋_GB2312" w:cs="仿宋_GB2312" w:hint="eastAsia"/>
          <w:snapToGrid w:val="0"/>
          <w:color w:val="000000" w:themeColor="text1"/>
          <w:kern w:val="0"/>
          <w:sz w:val="32"/>
          <w:szCs w:val="32"/>
        </w:rPr>
        <w:t>7</w:t>
      </w:r>
      <w:r>
        <w:rPr>
          <w:rFonts w:ascii="仿宋_GB2312" w:eastAsia="仿宋_GB2312" w:hAnsi="仿宋_GB2312" w:cs="仿宋_GB2312" w:hint="eastAsia"/>
          <w:snapToGrid w:val="0"/>
          <w:color w:val="000000" w:themeColor="text1"/>
          <w:kern w:val="0"/>
          <w:sz w:val="32"/>
          <w:szCs w:val="32"/>
        </w:rPr>
        <w:t>月底，在全党开展深入贯彻中央八项规定精神学习教育。中央八项规定已经出台</w:t>
      </w:r>
      <w:r>
        <w:rPr>
          <w:rFonts w:ascii="仿宋_GB2312" w:eastAsia="仿宋_GB2312" w:hAnsi="仿宋_GB2312" w:cs="仿宋_GB2312" w:hint="eastAsia"/>
          <w:snapToGrid w:val="0"/>
          <w:color w:val="000000" w:themeColor="text1"/>
          <w:kern w:val="0"/>
          <w:sz w:val="32"/>
          <w:szCs w:val="32"/>
        </w:rPr>
        <w:t>12</w:t>
      </w:r>
      <w:r>
        <w:rPr>
          <w:rFonts w:ascii="仿宋_GB2312" w:eastAsia="仿宋_GB2312" w:hAnsi="仿宋_GB2312" w:cs="仿宋_GB2312" w:hint="eastAsia"/>
          <w:snapToGrid w:val="0"/>
          <w:color w:val="000000" w:themeColor="text1"/>
          <w:kern w:val="0"/>
          <w:sz w:val="32"/>
          <w:szCs w:val="32"/>
        </w:rPr>
        <w:t>年多，党中央始终紧盯不松、紧抓不放，体现了全面从严治党的决心恒心，意义重大而深远。根据学校七一活动安排，结合学习教育开展情况，今天我以“深</w:t>
      </w:r>
      <w:proofErr w:type="gramStart"/>
      <w:r>
        <w:rPr>
          <w:rFonts w:ascii="仿宋_GB2312" w:eastAsia="仿宋_GB2312" w:hAnsi="仿宋_GB2312" w:cs="仿宋_GB2312" w:hint="eastAsia"/>
          <w:snapToGrid w:val="0"/>
          <w:color w:val="000000" w:themeColor="text1"/>
          <w:kern w:val="0"/>
          <w:sz w:val="32"/>
          <w:szCs w:val="32"/>
        </w:rPr>
        <w:t>学细悟</w:t>
      </w:r>
      <w:proofErr w:type="gramEnd"/>
      <w:r>
        <w:rPr>
          <w:rFonts w:ascii="仿宋_GB2312" w:eastAsia="仿宋_GB2312" w:hAnsi="仿宋_GB2312" w:cs="仿宋_GB2312" w:hint="eastAsia"/>
          <w:snapToGrid w:val="0"/>
          <w:color w:val="000000" w:themeColor="text1"/>
          <w:kern w:val="0"/>
          <w:sz w:val="32"/>
          <w:szCs w:val="32"/>
        </w:rPr>
        <w:t>中央八项规定精神</w:t>
      </w:r>
      <w:r>
        <w:rPr>
          <w:rFonts w:ascii="仿宋_GB2312" w:eastAsia="仿宋_GB2312" w:hAnsi="仿宋_GB2312" w:cs="仿宋_GB2312" w:hint="eastAsia"/>
          <w:snapToGrid w:val="0"/>
          <w:color w:val="000000" w:themeColor="text1"/>
          <w:kern w:val="0"/>
          <w:sz w:val="32"/>
          <w:szCs w:val="32"/>
        </w:rPr>
        <w:t xml:space="preserve"> </w:t>
      </w:r>
      <w:r>
        <w:rPr>
          <w:rFonts w:ascii="仿宋_GB2312" w:eastAsia="仿宋_GB2312" w:hAnsi="仿宋_GB2312" w:cs="仿宋_GB2312" w:hint="eastAsia"/>
          <w:snapToGrid w:val="0"/>
          <w:color w:val="000000" w:themeColor="text1"/>
          <w:kern w:val="0"/>
          <w:sz w:val="32"/>
          <w:szCs w:val="32"/>
        </w:rPr>
        <w:t>以优良作风夯基固本凝聚奋进力量</w:t>
      </w:r>
      <w:proofErr w:type="gramStart"/>
      <w:r>
        <w:rPr>
          <w:rFonts w:ascii="仿宋_GB2312" w:eastAsia="仿宋_GB2312" w:hAnsi="仿宋_GB2312" w:cs="仿宋_GB2312" w:hint="eastAsia"/>
          <w:snapToGrid w:val="0"/>
          <w:color w:val="000000" w:themeColor="text1"/>
          <w:kern w:val="0"/>
          <w:sz w:val="32"/>
          <w:szCs w:val="32"/>
        </w:rPr>
        <w:t>”</w:t>
      </w:r>
      <w:proofErr w:type="gramEnd"/>
      <w:r>
        <w:rPr>
          <w:rFonts w:ascii="仿宋_GB2312" w:eastAsia="仿宋_GB2312" w:hAnsi="仿宋_GB2312" w:cs="仿宋_GB2312" w:hint="eastAsia"/>
          <w:snapToGrid w:val="0"/>
          <w:color w:val="000000" w:themeColor="text1"/>
          <w:kern w:val="0"/>
          <w:sz w:val="32"/>
          <w:szCs w:val="32"/>
        </w:rPr>
        <w:t>为题作党课辅导，主要讲</w:t>
      </w:r>
      <w:r>
        <w:rPr>
          <w:rFonts w:ascii="仿宋_GB2312" w:eastAsia="仿宋_GB2312" w:hAnsi="仿宋_GB2312" w:cs="仿宋_GB2312" w:hint="eastAsia"/>
          <w:snapToGrid w:val="0"/>
          <w:color w:val="000000" w:themeColor="text1"/>
          <w:kern w:val="0"/>
          <w:sz w:val="32"/>
          <w:szCs w:val="32"/>
        </w:rPr>
        <w:t>4</w:t>
      </w:r>
      <w:r>
        <w:rPr>
          <w:rFonts w:ascii="仿宋_GB2312" w:eastAsia="仿宋_GB2312" w:hAnsi="仿宋_GB2312" w:cs="仿宋_GB2312" w:hint="eastAsia"/>
          <w:snapToGrid w:val="0"/>
          <w:color w:val="000000" w:themeColor="text1"/>
          <w:kern w:val="0"/>
          <w:sz w:val="32"/>
          <w:szCs w:val="32"/>
        </w:rPr>
        <w:t>个方面。</w:t>
      </w:r>
    </w:p>
    <w:p w:rsidR="009E3DAF" w:rsidRDefault="002F556D" w:rsidP="007F146C">
      <w:pPr>
        <w:adjustRightInd w:val="0"/>
        <w:snapToGrid w:val="0"/>
        <w:spacing w:line="560" w:lineRule="exact"/>
        <w:ind w:firstLineChars="200" w:firstLine="640"/>
        <w:rPr>
          <w:rFonts w:ascii="黑体" w:eastAsia="黑体" w:hAnsi="黑体" w:cs="黑体"/>
          <w:snapToGrid w:val="0"/>
          <w:color w:val="000000" w:themeColor="text1"/>
          <w:kern w:val="0"/>
          <w:sz w:val="32"/>
          <w:szCs w:val="32"/>
        </w:rPr>
      </w:pPr>
      <w:r>
        <w:rPr>
          <w:rFonts w:ascii="黑体" w:eastAsia="黑体" w:hAnsi="黑体" w:cs="黑体" w:hint="eastAsia"/>
          <w:snapToGrid w:val="0"/>
          <w:color w:val="000000" w:themeColor="text1"/>
          <w:kern w:val="0"/>
          <w:sz w:val="32"/>
          <w:szCs w:val="32"/>
        </w:rPr>
        <w:t>一、充分认清党的十八大以来作风建设新成效</w:t>
      </w:r>
    </w:p>
    <w:p w:rsidR="009E3DAF" w:rsidRDefault="002F556D" w:rsidP="007F146C">
      <w:pPr>
        <w:snapToGrid w:val="0"/>
        <w:spacing w:line="560" w:lineRule="exact"/>
        <w:ind w:firstLineChars="200" w:firstLine="640"/>
        <w:rPr>
          <w:rFonts w:ascii="仿宋_GB2312" w:eastAsia="仿宋_GB2312" w:hAnsi="仿宋_GB2312" w:cs="仿宋_GB2312"/>
          <w:snapToGrid w:val="0"/>
          <w:color w:val="000000" w:themeColor="text1"/>
          <w:kern w:val="0"/>
          <w:sz w:val="32"/>
          <w:szCs w:val="32"/>
        </w:rPr>
      </w:pPr>
      <w:r>
        <w:rPr>
          <w:rFonts w:ascii="仿宋_GB2312" w:eastAsia="仿宋_GB2312" w:hAnsi="仿宋_GB2312" w:cs="仿宋_GB2312" w:hint="eastAsia"/>
          <w:snapToGrid w:val="0"/>
          <w:color w:val="000000" w:themeColor="text1"/>
          <w:kern w:val="0"/>
          <w:sz w:val="32"/>
          <w:szCs w:val="32"/>
        </w:rPr>
        <w:t>习近平总书记强调，“党的作风是党的形象，是观察党群干群关系、人心向背的晴雨表。党的作风正，人民的心气顺，党和人民就能同甘共苦”。党的十八大以来，</w:t>
      </w:r>
      <w:r>
        <w:rPr>
          <w:rFonts w:ascii="仿宋_GB2312" w:eastAsia="仿宋_GB2312" w:hAnsi="仿宋_GB2312" w:cs="仿宋_GB2312" w:hint="eastAsia"/>
          <w:snapToGrid w:val="0"/>
          <w:color w:val="000000" w:themeColor="text1"/>
          <w:kern w:val="0"/>
          <w:sz w:val="32"/>
          <w:szCs w:val="32"/>
        </w:rPr>
        <w:t>习近平总书记</w:t>
      </w:r>
      <w:r>
        <w:rPr>
          <w:rFonts w:ascii="仿宋_GB2312" w:eastAsia="仿宋_GB2312" w:hAnsi="仿宋_GB2312" w:cs="仿宋_GB2312" w:hint="eastAsia"/>
          <w:snapToGrid w:val="0"/>
          <w:color w:val="000000" w:themeColor="text1"/>
          <w:kern w:val="0"/>
          <w:sz w:val="32"/>
          <w:szCs w:val="32"/>
        </w:rPr>
        <w:t>站在“决定党和国家事业成败”“关系我们党能不能长期执政、履行好执政使命”的战略高度看待党的作风建设</w:t>
      </w:r>
      <w:r>
        <w:rPr>
          <w:rFonts w:ascii="仿宋_GB2312" w:eastAsia="仿宋_GB2312" w:hAnsi="仿宋_GB2312" w:cs="仿宋_GB2312" w:hint="eastAsia"/>
          <w:snapToGrid w:val="0"/>
          <w:color w:val="000000" w:themeColor="text1"/>
          <w:kern w:val="0"/>
          <w:sz w:val="32"/>
          <w:szCs w:val="32"/>
        </w:rPr>
        <w:t>，</w:t>
      </w:r>
      <w:r>
        <w:rPr>
          <w:rFonts w:ascii="仿宋_GB2312" w:eastAsia="仿宋_GB2312" w:hAnsi="仿宋_GB2312" w:cs="仿宋_GB2312" w:hint="eastAsia"/>
          <w:snapToGrid w:val="0"/>
          <w:color w:val="000000" w:themeColor="text1"/>
          <w:kern w:val="0"/>
          <w:sz w:val="32"/>
          <w:szCs w:val="32"/>
        </w:rPr>
        <w:t>并以中央八项规定开局破题。党中央在</w:t>
      </w:r>
      <w:r>
        <w:rPr>
          <w:rFonts w:ascii="仿宋_GB2312" w:eastAsia="仿宋_GB2312" w:hAnsi="仿宋_GB2312" w:cs="仿宋_GB2312" w:hint="eastAsia"/>
          <w:snapToGrid w:val="0"/>
          <w:color w:val="000000" w:themeColor="text1"/>
          <w:kern w:val="0"/>
          <w:sz w:val="32"/>
          <w:szCs w:val="32"/>
        </w:rPr>
        <w:t>十八大闭幕不</w:t>
      </w:r>
      <w:r>
        <w:rPr>
          <w:rFonts w:ascii="仿宋_GB2312" w:eastAsia="仿宋_GB2312" w:hAnsi="仿宋_GB2312" w:cs="仿宋_GB2312" w:hint="eastAsia"/>
          <w:snapToGrid w:val="0"/>
          <w:color w:val="000000" w:themeColor="text1"/>
          <w:kern w:val="0"/>
          <w:sz w:val="32"/>
          <w:szCs w:val="32"/>
        </w:rPr>
        <w:t>足</w:t>
      </w:r>
      <w:r>
        <w:rPr>
          <w:rFonts w:ascii="仿宋_GB2312" w:eastAsia="仿宋_GB2312" w:hAnsi="仿宋_GB2312" w:cs="仿宋_GB2312" w:hint="eastAsia"/>
          <w:snapToGrid w:val="0"/>
          <w:color w:val="000000" w:themeColor="text1"/>
          <w:kern w:val="0"/>
          <w:sz w:val="32"/>
          <w:szCs w:val="32"/>
        </w:rPr>
        <w:t>一个月</w:t>
      </w:r>
      <w:r>
        <w:rPr>
          <w:rFonts w:ascii="仿宋_GB2312" w:eastAsia="仿宋_GB2312" w:hAnsi="仿宋_GB2312" w:cs="仿宋_GB2312" w:hint="eastAsia"/>
          <w:snapToGrid w:val="0"/>
          <w:color w:val="000000" w:themeColor="text1"/>
          <w:kern w:val="0"/>
          <w:sz w:val="32"/>
          <w:szCs w:val="32"/>
        </w:rPr>
        <w:t>即出台</w:t>
      </w:r>
      <w:r>
        <w:rPr>
          <w:rFonts w:ascii="仿宋_GB2312" w:eastAsia="仿宋_GB2312" w:hAnsi="仿宋_GB2312" w:cs="仿宋_GB2312" w:hint="eastAsia"/>
          <w:snapToGrid w:val="0"/>
          <w:color w:val="000000" w:themeColor="text1"/>
          <w:kern w:val="0"/>
          <w:sz w:val="32"/>
          <w:szCs w:val="32"/>
        </w:rPr>
        <w:t>八项规定，十九大结束不久</w:t>
      </w:r>
      <w:r>
        <w:rPr>
          <w:rFonts w:ascii="仿宋_GB2312" w:eastAsia="仿宋_GB2312" w:hAnsi="仿宋_GB2312" w:cs="仿宋_GB2312" w:hint="eastAsia"/>
          <w:snapToGrid w:val="0"/>
          <w:color w:val="000000" w:themeColor="text1"/>
          <w:kern w:val="0"/>
          <w:sz w:val="32"/>
          <w:szCs w:val="32"/>
        </w:rPr>
        <w:t>出台</w:t>
      </w:r>
      <w:r>
        <w:rPr>
          <w:rFonts w:ascii="仿宋_GB2312" w:eastAsia="仿宋_GB2312" w:hAnsi="仿宋_GB2312" w:cs="仿宋_GB2312" w:hint="eastAsia"/>
          <w:snapToGrid w:val="0"/>
          <w:color w:val="000000" w:themeColor="text1"/>
          <w:kern w:val="0"/>
          <w:sz w:val="32"/>
          <w:szCs w:val="32"/>
        </w:rPr>
        <w:t>贯彻落实细则，二十大后再次完善实施细则，再</w:t>
      </w:r>
      <w:proofErr w:type="gramStart"/>
      <w:r>
        <w:rPr>
          <w:rFonts w:ascii="仿宋_GB2312" w:eastAsia="仿宋_GB2312" w:hAnsi="仿宋_GB2312" w:cs="仿宋_GB2312" w:hint="eastAsia"/>
          <w:snapToGrid w:val="0"/>
          <w:color w:val="000000" w:themeColor="text1"/>
          <w:kern w:val="0"/>
          <w:sz w:val="32"/>
          <w:szCs w:val="32"/>
        </w:rPr>
        <w:t>到</w:t>
      </w:r>
      <w:r>
        <w:rPr>
          <w:rFonts w:ascii="仿宋_GB2312" w:eastAsia="仿宋_GB2312" w:hAnsi="仿宋_GB2312" w:cs="仿宋_GB2312" w:hint="eastAsia"/>
          <w:snapToGrid w:val="0"/>
          <w:color w:val="000000" w:themeColor="text1"/>
          <w:kern w:val="0"/>
          <w:sz w:val="32"/>
          <w:szCs w:val="32"/>
        </w:rPr>
        <w:t>部署</w:t>
      </w:r>
      <w:proofErr w:type="gramEnd"/>
      <w:r>
        <w:rPr>
          <w:rFonts w:ascii="仿宋_GB2312" w:eastAsia="仿宋_GB2312" w:hAnsi="仿宋_GB2312" w:cs="仿宋_GB2312" w:hint="eastAsia"/>
          <w:snapToGrid w:val="0"/>
          <w:color w:val="000000" w:themeColor="text1"/>
          <w:kern w:val="0"/>
          <w:sz w:val="32"/>
          <w:szCs w:val="32"/>
        </w:rPr>
        <w:t>这次</w:t>
      </w:r>
      <w:r>
        <w:rPr>
          <w:rFonts w:ascii="仿宋_GB2312" w:eastAsia="仿宋_GB2312" w:hAnsi="仿宋_GB2312" w:cs="仿宋_GB2312" w:hint="eastAsia"/>
          <w:snapToGrid w:val="0"/>
          <w:color w:val="000000" w:themeColor="text1"/>
          <w:kern w:val="0"/>
          <w:sz w:val="32"/>
          <w:szCs w:val="32"/>
        </w:rPr>
        <w:t>学习教育，</w:t>
      </w:r>
      <w:r>
        <w:rPr>
          <w:rFonts w:ascii="仿宋_GB2312" w:eastAsia="仿宋_GB2312" w:hAnsi="仿宋_GB2312" w:cs="仿宋_GB2312" w:hint="eastAsia"/>
          <w:snapToGrid w:val="0"/>
          <w:color w:val="000000" w:themeColor="text1"/>
          <w:kern w:val="0"/>
          <w:sz w:val="32"/>
          <w:szCs w:val="32"/>
        </w:rPr>
        <w:t>始终以锲而不舍的精神加强党的作风建设，</w:t>
      </w:r>
      <w:r>
        <w:rPr>
          <w:rFonts w:ascii="仿宋_GB2312" w:eastAsia="仿宋_GB2312" w:hAnsi="仿宋_GB2312" w:cs="仿宋_GB2312" w:hint="eastAsia"/>
          <w:snapToGrid w:val="0"/>
          <w:color w:val="000000" w:themeColor="text1"/>
          <w:kern w:val="0"/>
          <w:sz w:val="32"/>
          <w:szCs w:val="32"/>
        </w:rPr>
        <w:lastRenderedPageBreak/>
        <w:t>并取得显著成效。</w:t>
      </w:r>
    </w:p>
    <w:p w:rsidR="009E3DAF" w:rsidRDefault="002F556D" w:rsidP="007F146C">
      <w:pPr>
        <w:snapToGrid w:val="0"/>
        <w:spacing w:line="560" w:lineRule="exact"/>
        <w:ind w:firstLineChars="200" w:firstLine="640"/>
        <w:rPr>
          <w:rFonts w:ascii="仿宋_GB2312" w:eastAsia="仿宋_GB2312" w:hAnsi="仿宋_GB2312" w:cs="仿宋_GB2312"/>
          <w:snapToGrid w:val="0"/>
          <w:color w:val="000000" w:themeColor="text1"/>
          <w:kern w:val="0"/>
          <w:sz w:val="32"/>
          <w:szCs w:val="32"/>
        </w:rPr>
      </w:pPr>
      <w:r>
        <w:rPr>
          <w:rFonts w:ascii="楷体_GB2312" w:eastAsia="楷体_GB2312" w:hAnsi="楷体_GB2312" w:cs="楷体_GB2312" w:hint="eastAsia"/>
          <w:snapToGrid w:val="0"/>
          <w:color w:val="000000" w:themeColor="text1"/>
          <w:kern w:val="0"/>
          <w:sz w:val="32"/>
          <w:szCs w:val="32"/>
        </w:rPr>
        <w:t>一是</w:t>
      </w:r>
      <w:r>
        <w:rPr>
          <w:rFonts w:ascii="楷体_GB2312" w:eastAsia="楷体_GB2312" w:hAnsi="楷体_GB2312" w:cs="楷体_GB2312" w:hint="eastAsia"/>
          <w:snapToGrid w:val="0"/>
          <w:color w:val="000000" w:themeColor="text1"/>
          <w:kern w:val="0"/>
          <w:sz w:val="32"/>
          <w:szCs w:val="32"/>
        </w:rPr>
        <w:t>党风政风</w:t>
      </w:r>
      <w:r>
        <w:rPr>
          <w:rFonts w:ascii="楷体_GB2312" w:eastAsia="楷体_GB2312" w:hAnsi="楷体_GB2312" w:cs="楷体_GB2312" w:hint="eastAsia"/>
          <w:snapToGrid w:val="0"/>
          <w:color w:val="000000" w:themeColor="text1"/>
          <w:kern w:val="0"/>
          <w:sz w:val="32"/>
          <w:szCs w:val="32"/>
        </w:rPr>
        <w:t>更加纯净</w:t>
      </w:r>
      <w:r>
        <w:rPr>
          <w:rFonts w:ascii="仿宋_GB2312" w:eastAsia="仿宋_GB2312" w:hAnsi="仿宋_GB2312" w:cs="仿宋_GB2312" w:hint="eastAsia"/>
          <w:snapToGrid w:val="0"/>
          <w:color w:val="000000" w:themeColor="text1"/>
          <w:kern w:val="0"/>
          <w:sz w:val="32"/>
          <w:szCs w:val="32"/>
        </w:rPr>
        <w:t>。习近平总书记</w:t>
      </w:r>
      <w:r>
        <w:rPr>
          <w:rFonts w:ascii="仿宋_GB2312" w:eastAsia="仿宋_GB2312" w:hAnsi="仿宋_GB2312" w:cs="仿宋_GB2312" w:hint="eastAsia"/>
          <w:snapToGrid w:val="0"/>
          <w:color w:val="000000" w:themeColor="text1"/>
          <w:kern w:val="0"/>
          <w:sz w:val="32"/>
          <w:szCs w:val="32"/>
        </w:rPr>
        <w:t>深刻</w:t>
      </w:r>
      <w:r>
        <w:rPr>
          <w:rFonts w:ascii="仿宋_GB2312" w:eastAsia="仿宋_GB2312" w:hAnsi="仿宋_GB2312" w:cs="仿宋_GB2312" w:hint="eastAsia"/>
          <w:snapToGrid w:val="0"/>
          <w:color w:val="000000" w:themeColor="text1"/>
          <w:kern w:val="0"/>
          <w:sz w:val="32"/>
          <w:szCs w:val="32"/>
        </w:rPr>
        <w:t>指出</w:t>
      </w:r>
      <w:r>
        <w:rPr>
          <w:rFonts w:ascii="仿宋_GB2312" w:eastAsia="仿宋_GB2312" w:hAnsi="仿宋_GB2312" w:cs="仿宋_GB2312" w:hint="eastAsia"/>
          <w:snapToGrid w:val="0"/>
          <w:color w:val="000000" w:themeColor="text1"/>
          <w:kern w:val="0"/>
          <w:sz w:val="32"/>
          <w:szCs w:val="32"/>
        </w:rPr>
        <w:t>，“作风又有很多方面，需要进一步聚焦，我们就聚焦到形式主义、官僚主义、享乐主义和奢靡之风这些群众反映强烈的突出问题上”“为什么要聚焦到</w:t>
      </w:r>
      <w:r>
        <w:rPr>
          <w:rFonts w:ascii="仿宋_GB2312" w:eastAsia="仿宋_GB2312" w:hAnsi="仿宋_GB2312" w:cs="仿宋_GB2312" w:hint="eastAsia"/>
          <w:snapToGrid w:val="0"/>
          <w:color w:val="000000" w:themeColor="text1"/>
          <w:kern w:val="0"/>
          <w:sz w:val="32"/>
          <w:szCs w:val="32"/>
        </w:rPr>
        <w:t>‘四风’</w:t>
      </w:r>
      <w:r>
        <w:rPr>
          <w:rFonts w:ascii="仿宋_GB2312" w:eastAsia="仿宋_GB2312" w:hAnsi="仿宋_GB2312" w:cs="仿宋_GB2312" w:hint="eastAsia"/>
          <w:snapToGrid w:val="0"/>
          <w:color w:val="000000" w:themeColor="text1"/>
          <w:kern w:val="0"/>
          <w:sz w:val="32"/>
          <w:szCs w:val="32"/>
        </w:rPr>
        <w:t>上呢？因为这</w:t>
      </w:r>
      <w:r>
        <w:rPr>
          <w:rFonts w:ascii="仿宋_GB2312" w:eastAsia="仿宋_GB2312" w:hAnsi="仿宋_GB2312" w:cs="仿宋_GB2312" w:hint="eastAsia"/>
          <w:snapToGrid w:val="0"/>
          <w:color w:val="000000" w:themeColor="text1"/>
          <w:kern w:val="0"/>
          <w:sz w:val="32"/>
          <w:szCs w:val="32"/>
        </w:rPr>
        <w:t>‘四风’</w:t>
      </w:r>
      <w:r>
        <w:rPr>
          <w:rFonts w:ascii="仿宋_GB2312" w:eastAsia="仿宋_GB2312" w:hAnsi="仿宋_GB2312" w:cs="仿宋_GB2312" w:hint="eastAsia"/>
          <w:snapToGrid w:val="0"/>
          <w:color w:val="000000" w:themeColor="text1"/>
          <w:kern w:val="0"/>
          <w:sz w:val="32"/>
          <w:szCs w:val="32"/>
        </w:rPr>
        <w:t>是违背我们党的性质和宗旨的，是当前群众深恶痛绝、反映最强烈的问题，也是损害党群干群关系的重要根源。党内存在的其他问题都与这</w:t>
      </w:r>
      <w:r>
        <w:rPr>
          <w:rFonts w:ascii="仿宋_GB2312" w:eastAsia="仿宋_GB2312" w:hAnsi="仿宋_GB2312" w:cs="仿宋_GB2312" w:hint="eastAsia"/>
          <w:snapToGrid w:val="0"/>
          <w:color w:val="000000" w:themeColor="text1"/>
          <w:kern w:val="0"/>
          <w:sz w:val="32"/>
          <w:szCs w:val="32"/>
        </w:rPr>
        <w:t>‘四风’</w:t>
      </w:r>
      <w:r>
        <w:rPr>
          <w:rFonts w:ascii="仿宋_GB2312" w:eastAsia="仿宋_GB2312" w:hAnsi="仿宋_GB2312" w:cs="仿宋_GB2312" w:hint="eastAsia"/>
          <w:snapToGrid w:val="0"/>
          <w:color w:val="000000" w:themeColor="text1"/>
          <w:kern w:val="0"/>
          <w:sz w:val="32"/>
          <w:szCs w:val="32"/>
        </w:rPr>
        <w:t>有关，或者说是这</w:t>
      </w:r>
      <w:r>
        <w:rPr>
          <w:rFonts w:ascii="仿宋_GB2312" w:eastAsia="仿宋_GB2312" w:hAnsi="仿宋_GB2312" w:cs="仿宋_GB2312" w:hint="eastAsia"/>
          <w:snapToGrid w:val="0"/>
          <w:color w:val="000000" w:themeColor="text1"/>
          <w:kern w:val="0"/>
          <w:sz w:val="32"/>
          <w:szCs w:val="32"/>
        </w:rPr>
        <w:t>‘四风’</w:t>
      </w:r>
      <w:r>
        <w:rPr>
          <w:rFonts w:ascii="仿宋_GB2312" w:eastAsia="仿宋_GB2312" w:hAnsi="仿宋_GB2312" w:cs="仿宋_GB2312" w:hint="eastAsia"/>
          <w:snapToGrid w:val="0"/>
          <w:color w:val="000000" w:themeColor="text1"/>
          <w:kern w:val="0"/>
          <w:sz w:val="32"/>
          <w:szCs w:val="32"/>
        </w:rPr>
        <w:t>衍生出来的。</w:t>
      </w:r>
      <w:r>
        <w:rPr>
          <w:rFonts w:ascii="仿宋_GB2312" w:eastAsia="仿宋_GB2312" w:hAnsi="仿宋_GB2312" w:cs="仿宋_GB2312" w:hint="eastAsia"/>
          <w:snapToGrid w:val="0"/>
          <w:color w:val="000000" w:themeColor="text1"/>
          <w:kern w:val="0"/>
          <w:sz w:val="32"/>
          <w:szCs w:val="32"/>
        </w:rPr>
        <w:t>‘四风’</w:t>
      </w:r>
      <w:r>
        <w:rPr>
          <w:rFonts w:ascii="仿宋_GB2312" w:eastAsia="仿宋_GB2312" w:hAnsi="仿宋_GB2312" w:cs="仿宋_GB2312" w:hint="eastAsia"/>
          <w:snapToGrid w:val="0"/>
          <w:color w:val="000000" w:themeColor="text1"/>
          <w:kern w:val="0"/>
          <w:sz w:val="32"/>
          <w:szCs w:val="32"/>
        </w:rPr>
        <w:t>问题解决好了，党内其他一些问题解决起来也就有了更好条件。党的十八大之后，中央政治局首先抓改进工作作风，也是这个考虑”</w:t>
      </w:r>
      <w:r>
        <w:rPr>
          <w:rFonts w:ascii="仿宋_GB2312" w:eastAsia="仿宋_GB2312" w:hAnsi="仿宋_GB2312" w:cs="仿宋_GB2312" w:hint="eastAsia"/>
          <w:snapToGrid w:val="0"/>
          <w:color w:val="000000" w:themeColor="text1"/>
          <w:kern w:val="0"/>
          <w:sz w:val="32"/>
          <w:szCs w:val="32"/>
        </w:rPr>
        <w:t>。中央八项规定从</w:t>
      </w:r>
      <w:r>
        <w:rPr>
          <w:rFonts w:ascii="仿宋_GB2312" w:eastAsia="仿宋_GB2312" w:hAnsi="仿宋_GB2312" w:cs="仿宋_GB2312" w:hint="eastAsia"/>
          <w:snapToGrid w:val="0"/>
          <w:color w:val="000000" w:themeColor="text1"/>
          <w:kern w:val="0"/>
          <w:sz w:val="32"/>
          <w:szCs w:val="32"/>
        </w:rPr>
        <w:t>“</w:t>
      </w:r>
      <w:r>
        <w:rPr>
          <w:rFonts w:ascii="黑体" w:eastAsia="黑体" w:hAnsi="黑体" w:cs="黑体" w:hint="eastAsia"/>
          <w:snapToGrid w:val="0"/>
          <w:color w:val="000000" w:themeColor="text1"/>
          <w:kern w:val="0"/>
          <w:sz w:val="32"/>
          <w:szCs w:val="32"/>
        </w:rPr>
        <w:t>改进调查研究、精简会议活动、精简文件简报、规范出访活动、改进警卫工作、改进新闻报道、严格文稿发表、厉行勤俭节约</w:t>
      </w:r>
      <w:r>
        <w:rPr>
          <w:rFonts w:ascii="仿宋_GB2312" w:eastAsia="仿宋_GB2312" w:hAnsi="仿宋_GB2312" w:cs="仿宋_GB2312" w:hint="eastAsia"/>
          <w:snapToGrid w:val="0"/>
          <w:color w:val="000000" w:themeColor="text1"/>
          <w:kern w:val="0"/>
          <w:sz w:val="32"/>
          <w:szCs w:val="32"/>
        </w:rPr>
        <w:t>”</w:t>
      </w:r>
      <w:r>
        <w:rPr>
          <w:rFonts w:ascii="仿宋_GB2312" w:eastAsia="仿宋_GB2312" w:hAnsi="仿宋_GB2312" w:cs="仿宋_GB2312" w:hint="eastAsia"/>
          <w:snapToGrid w:val="0"/>
          <w:color w:val="000000" w:themeColor="text1"/>
          <w:kern w:val="0"/>
          <w:sz w:val="32"/>
          <w:szCs w:val="32"/>
        </w:rPr>
        <w:t>八个方面</w:t>
      </w:r>
      <w:r>
        <w:rPr>
          <w:rFonts w:ascii="仿宋_GB2312" w:eastAsia="仿宋_GB2312" w:hAnsi="仿宋_GB2312" w:cs="仿宋_GB2312" w:hint="eastAsia"/>
          <w:snapToGrid w:val="0"/>
          <w:color w:val="000000" w:themeColor="text1"/>
          <w:kern w:val="0"/>
          <w:sz w:val="32"/>
          <w:szCs w:val="32"/>
        </w:rPr>
        <w:t>入手，首先</w:t>
      </w:r>
      <w:r>
        <w:rPr>
          <w:rFonts w:ascii="仿宋_GB2312" w:eastAsia="仿宋_GB2312" w:hAnsi="仿宋_GB2312" w:cs="仿宋_GB2312" w:hint="eastAsia"/>
          <w:snapToGrid w:val="0"/>
          <w:color w:val="000000" w:themeColor="text1"/>
          <w:kern w:val="0"/>
          <w:sz w:val="32"/>
          <w:szCs w:val="32"/>
        </w:rPr>
        <w:t>为</w:t>
      </w:r>
      <w:r>
        <w:rPr>
          <w:rFonts w:ascii="仿宋_GB2312" w:eastAsia="仿宋_GB2312" w:hAnsi="仿宋_GB2312" w:cs="仿宋_GB2312" w:hint="eastAsia"/>
          <w:snapToGrid w:val="0"/>
          <w:color w:val="000000" w:themeColor="text1"/>
          <w:kern w:val="0"/>
          <w:sz w:val="32"/>
          <w:szCs w:val="32"/>
        </w:rPr>
        <w:t>政治局</w:t>
      </w:r>
      <w:r>
        <w:rPr>
          <w:rFonts w:ascii="仿宋_GB2312" w:eastAsia="仿宋_GB2312" w:hAnsi="仿宋_GB2312" w:cs="仿宋_GB2312" w:hint="eastAsia"/>
          <w:snapToGrid w:val="0"/>
          <w:color w:val="000000" w:themeColor="text1"/>
          <w:kern w:val="0"/>
          <w:sz w:val="32"/>
          <w:szCs w:val="32"/>
        </w:rPr>
        <w:t>立下规矩</w:t>
      </w:r>
      <w:r>
        <w:rPr>
          <w:rFonts w:ascii="仿宋_GB2312" w:eastAsia="仿宋_GB2312" w:hAnsi="仿宋_GB2312" w:cs="仿宋_GB2312" w:hint="eastAsia"/>
          <w:snapToGrid w:val="0"/>
          <w:color w:val="000000" w:themeColor="text1"/>
          <w:kern w:val="0"/>
          <w:sz w:val="32"/>
          <w:szCs w:val="32"/>
        </w:rPr>
        <w:t>、</w:t>
      </w:r>
      <w:r>
        <w:rPr>
          <w:rFonts w:ascii="仿宋_GB2312" w:eastAsia="仿宋_GB2312" w:hAnsi="仿宋_GB2312" w:cs="仿宋_GB2312" w:hint="eastAsia"/>
          <w:snapToGrid w:val="0"/>
          <w:color w:val="000000" w:themeColor="text1"/>
          <w:kern w:val="0"/>
          <w:sz w:val="32"/>
          <w:szCs w:val="32"/>
        </w:rPr>
        <w:t>为</w:t>
      </w:r>
      <w:proofErr w:type="gramStart"/>
      <w:r>
        <w:rPr>
          <w:rFonts w:ascii="仿宋_GB2312" w:eastAsia="仿宋_GB2312" w:hAnsi="仿宋_GB2312" w:cs="仿宋_GB2312" w:hint="eastAsia"/>
          <w:snapToGrid w:val="0"/>
          <w:color w:val="000000" w:themeColor="text1"/>
          <w:kern w:val="0"/>
          <w:sz w:val="32"/>
          <w:szCs w:val="32"/>
        </w:rPr>
        <w:t>全党树</w:t>
      </w:r>
      <w:proofErr w:type="gramEnd"/>
      <w:r>
        <w:rPr>
          <w:rFonts w:ascii="仿宋_GB2312" w:eastAsia="仿宋_GB2312" w:hAnsi="仿宋_GB2312" w:cs="仿宋_GB2312" w:hint="eastAsia"/>
          <w:snapToGrid w:val="0"/>
          <w:color w:val="000000" w:themeColor="text1"/>
          <w:kern w:val="0"/>
          <w:sz w:val="32"/>
          <w:szCs w:val="32"/>
        </w:rPr>
        <w:t>好样子</w:t>
      </w:r>
      <w:r>
        <w:rPr>
          <w:rFonts w:ascii="仿宋_GB2312" w:eastAsia="仿宋_GB2312" w:hAnsi="仿宋_GB2312" w:cs="仿宋_GB2312" w:hint="eastAsia"/>
          <w:snapToGrid w:val="0"/>
          <w:color w:val="000000" w:themeColor="text1"/>
          <w:kern w:val="0"/>
          <w:sz w:val="32"/>
          <w:szCs w:val="32"/>
        </w:rPr>
        <w:t>。</w:t>
      </w:r>
      <w:r>
        <w:rPr>
          <w:rFonts w:ascii="仿宋_GB2312" w:eastAsia="仿宋_GB2312" w:hAnsi="仿宋_GB2312" w:cs="仿宋_GB2312" w:hint="eastAsia"/>
          <w:snapToGrid w:val="0"/>
          <w:color w:val="000000" w:themeColor="text1"/>
          <w:kern w:val="0"/>
          <w:sz w:val="32"/>
          <w:szCs w:val="32"/>
        </w:rPr>
        <w:t>回顾</w:t>
      </w:r>
      <w:r>
        <w:rPr>
          <w:rFonts w:ascii="仿宋_GB2312" w:eastAsia="仿宋_GB2312" w:hAnsi="仿宋_GB2312" w:cs="仿宋_GB2312" w:hint="eastAsia"/>
          <w:snapToGrid w:val="0"/>
          <w:color w:val="000000" w:themeColor="text1"/>
          <w:kern w:val="0"/>
          <w:sz w:val="32"/>
          <w:szCs w:val="32"/>
        </w:rPr>
        <w:t>十八大后</w:t>
      </w:r>
      <w:r>
        <w:rPr>
          <w:rFonts w:ascii="仿宋_GB2312" w:eastAsia="仿宋_GB2312" w:hAnsi="仿宋_GB2312" w:cs="仿宋_GB2312" w:hint="eastAsia"/>
          <w:snapToGrid w:val="0"/>
          <w:color w:val="000000" w:themeColor="text1"/>
          <w:kern w:val="0"/>
          <w:sz w:val="32"/>
          <w:szCs w:val="32"/>
        </w:rPr>
        <w:t>习近平总书记</w:t>
      </w:r>
      <w:r>
        <w:rPr>
          <w:rFonts w:ascii="仿宋_GB2312" w:eastAsia="仿宋_GB2312" w:hAnsi="仿宋_GB2312" w:cs="仿宋_GB2312" w:hint="eastAsia"/>
          <w:snapToGrid w:val="0"/>
          <w:color w:val="000000" w:themeColor="text1"/>
          <w:kern w:val="0"/>
          <w:sz w:val="32"/>
          <w:szCs w:val="32"/>
        </w:rPr>
        <w:t>首次离京考察，不腾道、不封路、</w:t>
      </w:r>
      <w:proofErr w:type="gramStart"/>
      <w:r>
        <w:rPr>
          <w:rFonts w:ascii="仿宋_GB2312" w:eastAsia="仿宋_GB2312" w:hAnsi="仿宋_GB2312" w:cs="仿宋_GB2312" w:hint="eastAsia"/>
          <w:snapToGrid w:val="0"/>
          <w:color w:val="000000" w:themeColor="text1"/>
          <w:kern w:val="0"/>
          <w:sz w:val="32"/>
          <w:szCs w:val="32"/>
        </w:rPr>
        <w:t>不</w:t>
      </w:r>
      <w:proofErr w:type="gramEnd"/>
      <w:r>
        <w:rPr>
          <w:rFonts w:ascii="仿宋_GB2312" w:eastAsia="仿宋_GB2312" w:hAnsi="仿宋_GB2312" w:cs="仿宋_GB2312" w:hint="eastAsia"/>
          <w:snapToGrid w:val="0"/>
          <w:color w:val="000000" w:themeColor="text1"/>
          <w:kern w:val="0"/>
          <w:sz w:val="32"/>
          <w:szCs w:val="32"/>
        </w:rPr>
        <w:t>扰民，没有欢迎横幅，没有层层陪同；</w:t>
      </w:r>
      <w:r>
        <w:rPr>
          <w:rFonts w:ascii="仿宋_GB2312" w:eastAsia="仿宋_GB2312" w:hAnsi="仿宋_GB2312" w:cs="仿宋_GB2312" w:hint="eastAsia"/>
          <w:snapToGrid w:val="0"/>
          <w:color w:val="000000" w:themeColor="text1"/>
          <w:kern w:val="0"/>
          <w:sz w:val="32"/>
          <w:szCs w:val="32"/>
        </w:rPr>
        <w:t>2012</w:t>
      </w:r>
      <w:r>
        <w:rPr>
          <w:rFonts w:ascii="仿宋_GB2312" w:eastAsia="仿宋_GB2312" w:hAnsi="仿宋_GB2312" w:cs="仿宋_GB2312" w:hint="eastAsia"/>
          <w:snapToGrid w:val="0"/>
          <w:color w:val="000000" w:themeColor="text1"/>
          <w:kern w:val="0"/>
          <w:sz w:val="32"/>
          <w:szCs w:val="32"/>
        </w:rPr>
        <w:t>年底到河北省阜平县考察，晚上在当地一家经济型酒店用餐，晚餐菜单上写着简简单单的“四菜一汤”，一桌十人，皆是家常菜品，还特别交代不上酒水……</w:t>
      </w:r>
      <w:r>
        <w:rPr>
          <w:rFonts w:ascii="仿宋_GB2312" w:eastAsia="仿宋_GB2312" w:hAnsi="仿宋_GB2312" w:cs="仿宋_GB2312" w:hint="eastAsia"/>
          <w:snapToGrid w:val="0"/>
          <w:color w:val="000000" w:themeColor="text1"/>
          <w:kern w:val="0"/>
          <w:sz w:val="32"/>
          <w:szCs w:val="32"/>
        </w:rPr>
        <w:t>习近平总书记</w:t>
      </w:r>
      <w:r>
        <w:rPr>
          <w:rFonts w:ascii="仿宋_GB2312" w:eastAsia="仿宋_GB2312" w:hAnsi="仿宋_GB2312" w:cs="仿宋_GB2312" w:hint="eastAsia"/>
          <w:snapToGrid w:val="0"/>
          <w:color w:val="000000" w:themeColor="text1"/>
          <w:kern w:val="0"/>
          <w:sz w:val="32"/>
          <w:szCs w:val="32"/>
        </w:rPr>
        <w:t>率先垂范、以身作则，用实际行动为全党</w:t>
      </w:r>
      <w:proofErr w:type="gramStart"/>
      <w:r>
        <w:rPr>
          <w:rFonts w:ascii="仿宋_GB2312" w:eastAsia="仿宋_GB2312" w:hAnsi="仿宋_GB2312" w:cs="仿宋_GB2312" w:hint="eastAsia"/>
          <w:snapToGrid w:val="0"/>
          <w:color w:val="000000" w:themeColor="text1"/>
          <w:kern w:val="0"/>
          <w:sz w:val="32"/>
          <w:szCs w:val="32"/>
        </w:rPr>
        <w:t>作出</w:t>
      </w:r>
      <w:proofErr w:type="gramEnd"/>
      <w:r>
        <w:rPr>
          <w:rFonts w:ascii="仿宋_GB2312" w:eastAsia="仿宋_GB2312" w:hAnsi="仿宋_GB2312" w:cs="仿宋_GB2312" w:hint="eastAsia"/>
          <w:snapToGrid w:val="0"/>
          <w:color w:val="000000" w:themeColor="text1"/>
          <w:kern w:val="0"/>
          <w:sz w:val="32"/>
          <w:szCs w:val="32"/>
        </w:rPr>
        <w:t>表率。</w:t>
      </w:r>
      <w:r>
        <w:rPr>
          <w:rFonts w:ascii="仿宋_GB2312" w:eastAsia="仿宋_GB2312" w:hAnsi="仿宋_GB2312" w:cs="仿宋_GB2312" w:hint="eastAsia"/>
          <w:snapToGrid w:val="0"/>
          <w:color w:val="000000" w:themeColor="text1"/>
          <w:kern w:val="0"/>
          <w:sz w:val="32"/>
          <w:szCs w:val="32"/>
        </w:rPr>
        <w:t>十几年来，党</w:t>
      </w:r>
      <w:r>
        <w:rPr>
          <w:rFonts w:ascii="仿宋_GB2312" w:eastAsia="仿宋_GB2312" w:hAnsi="仿宋_GB2312" w:cs="仿宋_GB2312" w:hint="eastAsia"/>
          <w:snapToGrid w:val="0"/>
          <w:color w:val="000000" w:themeColor="text1"/>
          <w:kern w:val="0"/>
          <w:sz w:val="32"/>
          <w:szCs w:val="32"/>
        </w:rPr>
        <w:t>中央从抓月饼、抓贺卡、抓烟花爆竹，到抓节假日、抓“八小时外”、抓日常</w:t>
      </w:r>
      <w:r>
        <w:rPr>
          <w:rFonts w:ascii="仿宋_GB2312" w:eastAsia="仿宋_GB2312" w:hAnsi="仿宋_GB2312" w:cs="仿宋_GB2312" w:hint="eastAsia"/>
          <w:snapToGrid w:val="0"/>
          <w:color w:val="000000" w:themeColor="text1"/>
          <w:kern w:val="0"/>
          <w:sz w:val="32"/>
          <w:szCs w:val="32"/>
        </w:rPr>
        <w:t>，</w:t>
      </w:r>
      <w:r>
        <w:rPr>
          <w:rFonts w:ascii="仿宋_GB2312" w:eastAsia="仿宋_GB2312" w:hAnsi="仿宋_GB2312" w:cs="仿宋_GB2312" w:hint="eastAsia"/>
          <w:snapToGrid w:val="0"/>
          <w:color w:val="000000" w:themeColor="text1"/>
          <w:kern w:val="0"/>
          <w:sz w:val="32"/>
          <w:szCs w:val="32"/>
        </w:rPr>
        <w:t>再到出台</w:t>
      </w:r>
      <w:r>
        <w:rPr>
          <w:rFonts w:ascii="仿宋_GB2312" w:eastAsia="仿宋_GB2312" w:hAnsi="仿宋_GB2312" w:cs="仿宋_GB2312" w:hint="eastAsia"/>
          <w:snapToGrid w:val="0"/>
          <w:color w:val="000000" w:themeColor="text1"/>
          <w:kern w:val="0"/>
          <w:sz w:val="32"/>
          <w:szCs w:val="32"/>
        </w:rPr>
        <w:t>《整治形式主义为基层减负若干规定》</w:t>
      </w:r>
      <w:r>
        <w:rPr>
          <w:rFonts w:ascii="仿宋_GB2312" w:eastAsia="仿宋_GB2312" w:hAnsi="仿宋_GB2312" w:cs="仿宋_GB2312" w:hint="eastAsia"/>
          <w:snapToGrid w:val="0"/>
          <w:color w:val="000000" w:themeColor="text1"/>
          <w:kern w:val="0"/>
          <w:sz w:val="32"/>
          <w:szCs w:val="32"/>
        </w:rPr>
        <w:t>等制度规范</w:t>
      </w:r>
      <w:r>
        <w:rPr>
          <w:rFonts w:ascii="仿宋_GB2312" w:eastAsia="仿宋_GB2312" w:hAnsi="仿宋_GB2312" w:cs="仿宋_GB2312" w:hint="eastAsia"/>
          <w:snapToGrid w:val="0"/>
          <w:color w:val="000000" w:themeColor="text1"/>
          <w:kern w:val="0"/>
          <w:sz w:val="32"/>
          <w:szCs w:val="32"/>
        </w:rPr>
        <w:t>……一个个所谓的“小问题”被严肃处理，真正做到了抓铁有痕、踏石留印</w:t>
      </w:r>
      <w:r>
        <w:rPr>
          <w:rFonts w:ascii="仿宋_GB2312" w:eastAsia="仿宋_GB2312" w:hAnsi="仿宋_GB2312" w:cs="仿宋_GB2312" w:hint="eastAsia"/>
          <w:snapToGrid w:val="0"/>
          <w:color w:val="000000" w:themeColor="text1"/>
          <w:kern w:val="0"/>
          <w:sz w:val="32"/>
          <w:szCs w:val="32"/>
        </w:rPr>
        <w:t>。</w:t>
      </w:r>
      <w:r>
        <w:rPr>
          <w:rFonts w:ascii="仿宋_GB2312" w:eastAsia="仿宋_GB2312" w:hAnsi="仿宋_GB2312" w:cs="仿宋_GB2312" w:hint="eastAsia"/>
          <w:snapToGrid w:val="0"/>
          <w:color w:val="000000" w:themeColor="text1"/>
          <w:kern w:val="0"/>
          <w:sz w:val="32"/>
          <w:szCs w:val="32"/>
        </w:rPr>
        <w:t>同时，</w:t>
      </w:r>
      <w:r>
        <w:rPr>
          <w:rFonts w:ascii="仿宋_GB2312" w:eastAsia="仿宋_GB2312" w:hAnsi="仿宋_GB2312" w:cs="仿宋_GB2312" w:hint="eastAsia"/>
          <w:snapToGrid w:val="0"/>
          <w:color w:val="000000" w:themeColor="text1"/>
          <w:kern w:val="0"/>
          <w:sz w:val="32"/>
          <w:szCs w:val="32"/>
        </w:rPr>
        <w:t>各地区各</w:t>
      </w:r>
      <w:r>
        <w:rPr>
          <w:rFonts w:ascii="仿宋_GB2312" w:eastAsia="仿宋_GB2312" w:hAnsi="仿宋_GB2312" w:cs="仿宋_GB2312" w:hint="eastAsia"/>
          <w:snapToGrid w:val="0"/>
          <w:color w:val="000000" w:themeColor="text1"/>
          <w:kern w:val="0"/>
          <w:sz w:val="32"/>
          <w:szCs w:val="32"/>
        </w:rPr>
        <w:lastRenderedPageBreak/>
        <w:t>部门</w:t>
      </w:r>
      <w:r>
        <w:rPr>
          <w:rFonts w:ascii="仿宋_GB2312" w:eastAsia="仿宋_GB2312" w:hAnsi="仿宋_GB2312" w:cs="仿宋_GB2312" w:hint="eastAsia"/>
          <w:snapToGrid w:val="0"/>
          <w:color w:val="000000" w:themeColor="text1"/>
          <w:kern w:val="0"/>
          <w:sz w:val="32"/>
          <w:szCs w:val="32"/>
        </w:rPr>
        <w:t>也出台</w:t>
      </w:r>
      <w:r>
        <w:rPr>
          <w:rFonts w:ascii="仿宋_GB2312" w:eastAsia="仿宋_GB2312" w:hAnsi="仿宋_GB2312" w:cs="仿宋_GB2312" w:hint="eastAsia"/>
          <w:snapToGrid w:val="0"/>
          <w:color w:val="000000" w:themeColor="text1"/>
          <w:kern w:val="0"/>
          <w:sz w:val="32"/>
          <w:szCs w:val="32"/>
        </w:rPr>
        <w:t>一系列改进作风的制度规定，</w:t>
      </w:r>
      <w:r>
        <w:rPr>
          <w:rFonts w:ascii="仿宋_GB2312" w:eastAsia="仿宋_GB2312" w:hAnsi="仿宋_GB2312" w:cs="仿宋_GB2312" w:hint="eastAsia"/>
          <w:snapToGrid w:val="0"/>
          <w:color w:val="000000" w:themeColor="text1"/>
          <w:kern w:val="0"/>
          <w:sz w:val="32"/>
          <w:szCs w:val="32"/>
        </w:rPr>
        <w:t>比如，</w:t>
      </w:r>
      <w:r>
        <w:rPr>
          <w:rFonts w:ascii="仿宋_GB2312" w:eastAsia="仿宋_GB2312" w:hAnsi="仿宋_GB2312" w:cs="仿宋_GB2312" w:hint="eastAsia"/>
          <w:snapToGrid w:val="0"/>
          <w:color w:val="000000" w:themeColor="text1"/>
          <w:kern w:val="0"/>
          <w:sz w:val="32"/>
          <w:szCs w:val="32"/>
        </w:rPr>
        <w:t>从北京创新“街乡吹哨、部门报到”机制，到辽宁设立“办不成事”反映窗口，“门好进了，规矩越来越严了”，“笑脸相迎，态度越来越好了”，“程序简化了，办事更便捷了”……焕然一新的党风政风，赢得了人民群众的口碑。</w:t>
      </w:r>
    </w:p>
    <w:p w:rsidR="009E3DAF" w:rsidRDefault="002F556D" w:rsidP="007F146C">
      <w:pPr>
        <w:spacing w:line="560" w:lineRule="exact"/>
        <w:ind w:firstLineChars="200" w:firstLine="640"/>
        <w:rPr>
          <w:rFonts w:ascii="仿宋_GB2312" w:eastAsia="仿宋_GB2312" w:hAnsi="仿宋_GB2312" w:cs="仿宋_GB2312"/>
          <w:snapToGrid w:val="0"/>
          <w:color w:val="000000" w:themeColor="text1"/>
          <w:kern w:val="0"/>
          <w:sz w:val="32"/>
          <w:szCs w:val="32"/>
        </w:rPr>
      </w:pPr>
      <w:r>
        <w:rPr>
          <w:rFonts w:ascii="楷体_GB2312" w:eastAsia="楷体_GB2312" w:hAnsi="楷体_GB2312" w:cs="楷体_GB2312" w:hint="eastAsia"/>
          <w:snapToGrid w:val="0"/>
          <w:color w:val="000000" w:themeColor="text1"/>
          <w:kern w:val="0"/>
          <w:sz w:val="32"/>
          <w:szCs w:val="32"/>
        </w:rPr>
        <w:t>二是</w:t>
      </w:r>
      <w:r>
        <w:rPr>
          <w:rFonts w:ascii="楷体_GB2312" w:eastAsia="楷体_GB2312" w:hAnsi="楷体_GB2312" w:cs="楷体_GB2312" w:hint="eastAsia"/>
          <w:snapToGrid w:val="0"/>
          <w:color w:val="000000" w:themeColor="text1"/>
          <w:kern w:val="0"/>
          <w:sz w:val="32"/>
          <w:szCs w:val="32"/>
        </w:rPr>
        <w:t>政治生态更加</w:t>
      </w:r>
      <w:r>
        <w:rPr>
          <w:rFonts w:ascii="楷体_GB2312" w:eastAsia="楷体_GB2312" w:hAnsi="楷体_GB2312" w:cs="楷体_GB2312" w:hint="eastAsia"/>
          <w:snapToGrid w:val="0"/>
          <w:color w:val="000000" w:themeColor="text1"/>
          <w:kern w:val="0"/>
          <w:sz w:val="32"/>
          <w:szCs w:val="32"/>
        </w:rPr>
        <w:t>健康</w:t>
      </w:r>
      <w:r>
        <w:rPr>
          <w:rFonts w:ascii="楷体_GB2312" w:eastAsia="楷体_GB2312" w:hAnsi="楷体_GB2312" w:cs="楷体_GB2312" w:hint="eastAsia"/>
          <w:snapToGrid w:val="0"/>
          <w:color w:val="000000" w:themeColor="text1"/>
          <w:kern w:val="0"/>
          <w:sz w:val="32"/>
          <w:szCs w:val="32"/>
        </w:rPr>
        <w:t>。</w:t>
      </w:r>
      <w:r>
        <w:rPr>
          <w:rFonts w:ascii="仿宋_GB2312" w:eastAsia="仿宋_GB2312" w:hAnsi="仿宋_GB2312" w:cs="仿宋_GB2312" w:hint="eastAsia"/>
          <w:snapToGrid w:val="0"/>
          <w:color w:val="000000" w:themeColor="text1"/>
          <w:kern w:val="0"/>
          <w:sz w:val="32"/>
          <w:szCs w:val="32"/>
        </w:rPr>
        <w:t>党的十八大以来，从党的群众路线教育实践活动、“三严三实”专题教育、“两学一做”学习教育，到“不忘初心、牢记使命”主题教育、党史学习教育、学习贯彻习近平新时代中国特色社会主义思想主题教育，再到党纪学习教育、深入贯彻中央八项规定精神学习教育，都</w:t>
      </w:r>
      <w:r>
        <w:rPr>
          <w:rFonts w:ascii="仿宋_GB2312" w:eastAsia="仿宋_GB2312" w:hAnsi="仿宋_GB2312" w:cs="仿宋_GB2312" w:hint="eastAsia"/>
          <w:snapToGrid w:val="0"/>
          <w:color w:val="000000" w:themeColor="text1"/>
          <w:kern w:val="0"/>
          <w:sz w:val="32"/>
          <w:szCs w:val="32"/>
        </w:rPr>
        <w:t>始终把</w:t>
      </w:r>
      <w:r>
        <w:rPr>
          <w:rFonts w:ascii="仿宋_GB2312" w:eastAsia="仿宋_GB2312" w:hAnsi="仿宋_GB2312" w:cs="仿宋_GB2312" w:hint="eastAsia"/>
          <w:snapToGrid w:val="0"/>
          <w:color w:val="000000" w:themeColor="text1"/>
          <w:kern w:val="0"/>
          <w:sz w:val="32"/>
          <w:szCs w:val="32"/>
        </w:rPr>
        <w:t>解决党</w:t>
      </w:r>
      <w:r>
        <w:rPr>
          <w:rFonts w:ascii="仿宋_GB2312" w:eastAsia="仿宋_GB2312" w:hAnsi="仿宋_GB2312" w:cs="仿宋_GB2312" w:hint="eastAsia"/>
          <w:snapToGrid w:val="0"/>
          <w:color w:val="000000" w:themeColor="text1"/>
          <w:kern w:val="0"/>
          <w:sz w:val="32"/>
          <w:szCs w:val="32"/>
        </w:rPr>
        <w:t>的作</w:t>
      </w:r>
      <w:r>
        <w:rPr>
          <w:rFonts w:ascii="仿宋_GB2312" w:eastAsia="仿宋_GB2312" w:hAnsi="仿宋_GB2312" w:cs="仿宋_GB2312" w:hint="eastAsia"/>
          <w:snapToGrid w:val="0"/>
          <w:color w:val="000000" w:themeColor="text1"/>
          <w:kern w:val="0"/>
          <w:sz w:val="32"/>
          <w:szCs w:val="32"/>
        </w:rPr>
        <w:t>风问题</w:t>
      </w:r>
      <w:r>
        <w:rPr>
          <w:rFonts w:ascii="仿宋_GB2312" w:eastAsia="仿宋_GB2312" w:hAnsi="仿宋_GB2312" w:cs="仿宋_GB2312" w:hint="eastAsia"/>
          <w:snapToGrid w:val="0"/>
          <w:color w:val="000000" w:themeColor="text1"/>
          <w:kern w:val="0"/>
          <w:sz w:val="32"/>
          <w:szCs w:val="32"/>
        </w:rPr>
        <w:t>摆在突出位置</w:t>
      </w:r>
      <w:r>
        <w:rPr>
          <w:rFonts w:ascii="仿宋_GB2312" w:eastAsia="仿宋_GB2312" w:hAnsi="仿宋_GB2312" w:cs="仿宋_GB2312" w:hint="eastAsia"/>
          <w:snapToGrid w:val="0"/>
          <w:color w:val="000000" w:themeColor="text1"/>
          <w:kern w:val="0"/>
          <w:sz w:val="32"/>
          <w:szCs w:val="32"/>
        </w:rPr>
        <w:t>。</w:t>
      </w:r>
      <w:r>
        <w:rPr>
          <w:rFonts w:ascii="仿宋_GB2312" w:eastAsia="仿宋_GB2312" w:hAnsi="仿宋_GB2312" w:cs="仿宋_GB2312" w:hint="eastAsia"/>
          <w:snapToGrid w:val="0"/>
          <w:color w:val="000000" w:themeColor="text1"/>
          <w:kern w:val="0"/>
          <w:sz w:val="32"/>
          <w:szCs w:val="32"/>
        </w:rPr>
        <w:t>结合</w:t>
      </w:r>
      <w:r>
        <w:rPr>
          <w:rFonts w:ascii="仿宋_GB2312" w:eastAsia="仿宋_GB2312" w:hAnsi="仿宋_GB2312" w:cs="仿宋_GB2312" w:hint="eastAsia"/>
          <w:snapToGrid w:val="0"/>
          <w:color w:val="000000" w:themeColor="text1"/>
          <w:kern w:val="0"/>
          <w:sz w:val="32"/>
          <w:szCs w:val="32"/>
        </w:rPr>
        <w:t>3</w:t>
      </w:r>
      <w:r>
        <w:rPr>
          <w:rFonts w:ascii="仿宋_GB2312" w:eastAsia="仿宋_GB2312" w:hAnsi="仿宋_GB2312" w:cs="仿宋_GB2312" w:hint="eastAsia"/>
          <w:snapToGrid w:val="0"/>
          <w:color w:val="000000" w:themeColor="text1"/>
          <w:kern w:val="0"/>
          <w:sz w:val="32"/>
          <w:szCs w:val="32"/>
        </w:rPr>
        <w:t>次修订《中国共产党纪律处分条例》，</w:t>
      </w:r>
      <w:r>
        <w:rPr>
          <w:rFonts w:ascii="仿宋_GB2312" w:eastAsia="仿宋_GB2312" w:hAnsi="仿宋_GB2312" w:cs="仿宋_GB2312" w:hint="eastAsia"/>
          <w:snapToGrid w:val="0"/>
          <w:color w:val="000000" w:themeColor="text1"/>
          <w:kern w:val="0"/>
          <w:sz w:val="32"/>
          <w:szCs w:val="32"/>
        </w:rPr>
        <w:t>不断</w:t>
      </w:r>
      <w:r>
        <w:rPr>
          <w:rFonts w:ascii="仿宋_GB2312" w:eastAsia="仿宋_GB2312" w:hAnsi="仿宋_GB2312" w:cs="仿宋_GB2312" w:hint="eastAsia"/>
          <w:snapToGrid w:val="0"/>
          <w:color w:val="000000" w:themeColor="text1"/>
          <w:kern w:val="0"/>
          <w:sz w:val="32"/>
          <w:szCs w:val="32"/>
        </w:rPr>
        <w:t>完善落实中央八项规定精神的纪律保障条款</w:t>
      </w:r>
      <w:r>
        <w:rPr>
          <w:rFonts w:ascii="仿宋_GB2312" w:eastAsia="仿宋_GB2312" w:hAnsi="仿宋_GB2312" w:cs="仿宋_GB2312" w:hint="eastAsia"/>
          <w:snapToGrid w:val="0"/>
          <w:color w:val="000000" w:themeColor="text1"/>
          <w:kern w:val="0"/>
          <w:sz w:val="32"/>
          <w:szCs w:val="32"/>
        </w:rPr>
        <w:t>，</w:t>
      </w:r>
      <w:r>
        <w:rPr>
          <w:rFonts w:ascii="仿宋_GB2312" w:eastAsia="仿宋_GB2312" w:hAnsi="仿宋_GB2312" w:cs="仿宋_GB2312" w:hint="eastAsia"/>
          <w:snapToGrid w:val="0"/>
          <w:color w:val="000000" w:themeColor="text1"/>
          <w:kern w:val="0"/>
          <w:sz w:val="32"/>
          <w:szCs w:val="32"/>
        </w:rPr>
        <w:t>比如，</w:t>
      </w:r>
      <w:r>
        <w:rPr>
          <w:rFonts w:ascii="仿宋_GB2312" w:eastAsia="仿宋_GB2312" w:hAnsi="仿宋_GB2312" w:cs="仿宋_GB2312" w:hint="eastAsia"/>
          <w:snapToGrid w:val="0"/>
          <w:color w:val="000000" w:themeColor="text1"/>
          <w:kern w:val="0"/>
          <w:sz w:val="32"/>
          <w:szCs w:val="32"/>
        </w:rPr>
        <w:t>针对“四风”潜滋暗长、隐形变异问题完善处分规定，增写以讲课费、课题费、咨询费等名义变相送礼的处分条款，充实对违规接待、滥发福利、未经批准租用借用办公用房等行为的处分规定</w:t>
      </w:r>
      <w:r>
        <w:rPr>
          <w:rFonts w:ascii="仿宋_GB2312" w:eastAsia="仿宋_GB2312" w:hAnsi="仿宋_GB2312" w:cs="仿宋_GB2312" w:hint="eastAsia"/>
          <w:snapToGrid w:val="0"/>
          <w:color w:val="000000" w:themeColor="text1"/>
          <w:kern w:val="0"/>
          <w:sz w:val="32"/>
          <w:szCs w:val="32"/>
        </w:rPr>
        <w:t>。</w:t>
      </w:r>
      <w:r>
        <w:rPr>
          <w:rFonts w:ascii="仿宋_GB2312" w:eastAsia="仿宋_GB2312" w:hAnsi="仿宋_GB2312" w:cs="仿宋_GB2312" w:hint="eastAsia"/>
          <w:snapToGrid w:val="0"/>
          <w:color w:val="000000" w:themeColor="text1"/>
          <w:kern w:val="0"/>
          <w:sz w:val="32"/>
          <w:szCs w:val="32"/>
        </w:rPr>
        <w:t>2019</w:t>
      </w:r>
      <w:r>
        <w:rPr>
          <w:rFonts w:ascii="仿宋_GB2312" w:eastAsia="仿宋_GB2312" w:hAnsi="仿宋_GB2312" w:cs="仿宋_GB2312" w:hint="eastAsia"/>
          <w:snapToGrid w:val="0"/>
          <w:color w:val="000000" w:themeColor="text1"/>
          <w:kern w:val="0"/>
          <w:sz w:val="32"/>
          <w:szCs w:val="32"/>
        </w:rPr>
        <w:t>年</w:t>
      </w:r>
      <w:r>
        <w:rPr>
          <w:rFonts w:ascii="仿宋_GB2312" w:eastAsia="仿宋_GB2312" w:hAnsi="仿宋_GB2312" w:cs="仿宋_GB2312" w:hint="eastAsia"/>
          <w:snapToGrid w:val="0"/>
          <w:color w:val="000000" w:themeColor="text1"/>
          <w:kern w:val="0"/>
          <w:sz w:val="32"/>
          <w:szCs w:val="32"/>
        </w:rPr>
        <w:t>结合</w:t>
      </w:r>
      <w:r>
        <w:rPr>
          <w:rFonts w:ascii="仿宋_GB2312" w:eastAsia="仿宋_GB2312" w:hAnsi="仿宋_GB2312" w:cs="仿宋_GB2312" w:hint="eastAsia"/>
          <w:snapToGrid w:val="0"/>
          <w:color w:val="000000" w:themeColor="text1"/>
          <w:kern w:val="0"/>
          <w:sz w:val="32"/>
          <w:szCs w:val="32"/>
        </w:rPr>
        <w:t>修订《中国共产党问责条例》，</w:t>
      </w:r>
      <w:r>
        <w:rPr>
          <w:rFonts w:ascii="仿宋_GB2312" w:eastAsia="仿宋_GB2312" w:hAnsi="仿宋_GB2312" w:cs="仿宋_GB2312" w:hint="eastAsia"/>
          <w:snapToGrid w:val="0"/>
          <w:color w:val="000000" w:themeColor="text1"/>
          <w:kern w:val="0"/>
          <w:sz w:val="32"/>
          <w:szCs w:val="32"/>
        </w:rPr>
        <w:t>进一步</w:t>
      </w:r>
      <w:r>
        <w:rPr>
          <w:rFonts w:ascii="仿宋_GB2312" w:eastAsia="仿宋_GB2312" w:hAnsi="仿宋_GB2312" w:cs="仿宋_GB2312" w:hint="eastAsia"/>
          <w:snapToGrid w:val="0"/>
          <w:color w:val="000000" w:themeColor="text1"/>
          <w:kern w:val="0"/>
          <w:sz w:val="32"/>
          <w:szCs w:val="32"/>
        </w:rPr>
        <w:t>明确党组织和党的领导干部落实中央八项规定及其实施细则精神不力，“四风”问题得不到有效整治的将被问责</w:t>
      </w:r>
      <w:r>
        <w:rPr>
          <w:rFonts w:ascii="仿宋_GB2312" w:eastAsia="仿宋_GB2312" w:hAnsi="仿宋_GB2312" w:cs="仿宋_GB2312" w:hint="eastAsia"/>
          <w:snapToGrid w:val="0"/>
          <w:color w:val="000000" w:themeColor="text1"/>
          <w:kern w:val="0"/>
          <w:sz w:val="32"/>
          <w:szCs w:val="32"/>
        </w:rPr>
        <w:t>。</w:t>
      </w:r>
      <w:r>
        <w:rPr>
          <w:rFonts w:ascii="仿宋_GB2312" w:eastAsia="仿宋_GB2312" w:hAnsi="仿宋_GB2312" w:cs="仿宋_GB2312" w:hint="eastAsia"/>
          <w:snapToGrid w:val="0"/>
          <w:color w:val="000000" w:themeColor="text1"/>
          <w:kern w:val="0"/>
          <w:sz w:val="32"/>
          <w:szCs w:val="32"/>
        </w:rPr>
        <w:t>数据显示，</w:t>
      </w:r>
      <w:r>
        <w:rPr>
          <w:rFonts w:ascii="仿宋_GB2312" w:eastAsia="仿宋_GB2312" w:hAnsi="仿宋_GB2312" w:cs="仿宋_GB2312" w:hint="eastAsia"/>
          <w:snapToGrid w:val="0"/>
          <w:color w:val="000000" w:themeColor="text1"/>
          <w:kern w:val="0"/>
          <w:sz w:val="32"/>
          <w:szCs w:val="32"/>
        </w:rPr>
        <w:t>2012</w:t>
      </w:r>
      <w:r>
        <w:rPr>
          <w:rFonts w:ascii="仿宋_GB2312" w:eastAsia="仿宋_GB2312" w:hAnsi="仿宋_GB2312" w:cs="仿宋_GB2312" w:hint="eastAsia"/>
          <w:snapToGrid w:val="0"/>
          <w:color w:val="000000" w:themeColor="text1"/>
          <w:kern w:val="0"/>
          <w:sz w:val="32"/>
          <w:szCs w:val="32"/>
        </w:rPr>
        <w:t>年至</w:t>
      </w:r>
      <w:r>
        <w:rPr>
          <w:rFonts w:ascii="仿宋_GB2312" w:eastAsia="仿宋_GB2312" w:hAnsi="仿宋_GB2312" w:cs="仿宋_GB2312" w:hint="eastAsia"/>
          <w:snapToGrid w:val="0"/>
          <w:color w:val="000000" w:themeColor="text1"/>
          <w:kern w:val="0"/>
          <w:sz w:val="32"/>
          <w:szCs w:val="32"/>
        </w:rPr>
        <w:t>2022</w:t>
      </w:r>
      <w:r>
        <w:rPr>
          <w:rFonts w:ascii="仿宋_GB2312" w:eastAsia="仿宋_GB2312" w:hAnsi="仿宋_GB2312" w:cs="仿宋_GB2312" w:hint="eastAsia"/>
          <w:snapToGrid w:val="0"/>
          <w:color w:val="000000" w:themeColor="text1"/>
          <w:kern w:val="0"/>
          <w:sz w:val="32"/>
          <w:szCs w:val="32"/>
        </w:rPr>
        <w:t>年，全国纪检监察机关共查处违反中央八项规定精神问题</w:t>
      </w:r>
      <w:r>
        <w:rPr>
          <w:rFonts w:ascii="仿宋_GB2312" w:eastAsia="仿宋_GB2312" w:hAnsi="仿宋_GB2312" w:cs="仿宋_GB2312" w:hint="eastAsia"/>
          <w:snapToGrid w:val="0"/>
          <w:color w:val="000000" w:themeColor="text1"/>
          <w:kern w:val="0"/>
          <w:sz w:val="32"/>
          <w:szCs w:val="32"/>
        </w:rPr>
        <w:t>76.9</w:t>
      </w:r>
      <w:r>
        <w:rPr>
          <w:rFonts w:ascii="仿宋_GB2312" w:eastAsia="仿宋_GB2312" w:hAnsi="仿宋_GB2312" w:cs="仿宋_GB2312" w:hint="eastAsia"/>
          <w:snapToGrid w:val="0"/>
          <w:color w:val="000000" w:themeColor="text1"/>
          <w:kern w:val="0"/>
          <w:sz w:val="32"/>
          <w:szCs w:val="32"/>
        </w:rPr>
        <w:t>万起，</w:t>
      </w:r>
      <w:r>
        <w:rPr>
          <w:rFonts w:ascii="仿宋_GB2312" w:eastAsia="仿宋_GB2312" w:hAnsi="仿宋_GB2312" w:cs="仿宋_GB2312" w:hint="eastAsia"/>
          <w:snapToGrid w:val="0"/>
          <w:color w:val="000000" w:themeColor="text1"/>
          <w:kern w:val="0"/>
          <w:sz w:val="32"/>
          <w:szCs w:val="32"/>
        </w:rPr>
        <w:t>2023</w:t>
      </w:r>
      <w:r>
        <w:rPr>
          <w:rFonts w:ascii="仿宋_GB2312" w:eastAsia="仿宋_GB2312" w:hAnsi="仿宋_GB2312" w:cs="仿宋_GB2312" w:hint="eastAsia"/>
          <w:snapToGrid w:val="0"/>
          <w:color w:val="000000" w:themeColor="text1"/>
          <w:kern w:val="0"/>
          <w:sz w:val="32"/>
          <w:szCs w:val="32"/>
        </w:rPr>
        <w:t>年查处</w:t>
      </w:r>
      <w:r>
        <w:rPr>
          <w:rFonts w:ascii="仿宋_GB2312" w:eastAsia="仿宋_GB2312" w:hAnsi="仿宋_GB2312" w:cs="仿宋_GB2312" w:hint="eastAsia"/>
          <w:snapToGrid w:val="0"/>
          <w:color w:val="000000" w:themeColor="text1"/>
          <w:kern w:val="0"/>
          <w:sz w:val="32"/>
          <w:szCs w:val="32"/>
        </w:rPr>
        <w:t>10</w:t>
      </w:r>
      <w:r>
        <w:rPr>
          <w:rFonts w:ascii="仿宋_GB2312" w:eastAsia="仿宋_GB2312" w:hAnsi="仿宋_GB2312" w:cs="仿宋_GB2312" w:hint="eastAsia"/>
          <w:snapToGrid w:val="0"/>
          <w:color w:val="000000" w:themeColor="text1"/>
          <w:kern w:val="0"/>
          <w:sz w:val="32"/>
          <w:szCs w:val="32"/>
        </w:rPr>
        <w:t>.8</w:t>
      </w:r>
      <w:r>
        <w:rPr>
          <w:rFonts w:ascii="仿宋_GB2312" w:eastAsia="仿宋_GB2312" w:hAnsi="仿宋_GB2312" w:cs="仿宋_GB2312" w:hint="eastAsia"/>
          <w:snapToGrid w:val="0"/>
          <w:color w:val="000000" w:themeColor="text1"/>
          <w:kern w:val="0"/>
          <w:sz w:val="32"/>
          <w:szCs w:val="32"/>
        </w:rPr>
        <w:t>万</w:t>
      </w:r>
      <w:r>
        <w:rPr>
          <w:rFonts w:ascii="仿宋_GB2312" w:eastAsia="仿宋_GB2312" w:hAnsi="仿宋_GB2312" w:cs="仿宋_GB2312" w:hint="eastAsia"/>
          <w:snapToGrid w:val="0"/>
          <w:color w:val="000000" w:themeColor="text1"/>
          <w:kern w:val="0"/>
          <w:sz w:val="32"/>
          <w:szCs w:val="32"/>
        </w:rPr>
        <w:t>起，</w:t>
      </w:r>
      <w:r>
        <w:rPr>
          <w:rFonts w:ascii="仿宋_GB2312" w:eastAsia="仿宋_GB2312" w:hAnsi="仿宋_GB2312" w:cs="仿宋_GB2312" w:hint="eastAsia"/>
          <w:snapToGrid w:val="0"/>
          <w:color w:val="000000" w:themeColor="text1"/>
          <w:kern w:val="0"/>
          <w:sz w:val="32"/>
          <w:szCs w:val="32"/>
        </w:rPr>
        <w:t>2024</w:t>
      </w:r>
      <w:r>
        <w:rPr>
          <w:rFonts w:ascii="仿宋_GB2312" w:eastAsia="仿宋_GB2312" w:hAnsi="仿宋_GB2312" w:cs="仿宋_GB2312" w:hint="eastAsia"/>
          <w:snapToGrid w:val="0"/>
          <w:color w:val="000000" w:themeColor="text1"/>
          <w:kern w:val="0"/>
          <w:sz w:val="32"/>
          <w:szCs w:val="32"/>
        </w:rPr>
        <w:t>年查处</w:t>
      </w:r>
      <w:r>
        <w:rPr>
          <w:rFonts w:ascii="仿宋_GB2312" w:eastAsia="仿宋_GB2312" w:hAnsi="仿宋_GB2312" w:cs="仿宋_GB2312" w:hint="eastAsia"/>
          <w:snapToGrid w:val="0"/>
          <w:color w:val="000000" w:themeColor="text1"/>
          <w:kern w:val="0"/>
          <w:sz w:val="32"/>
          <w:szCs w:val="32"/>
        </w:rPr>
        <w:t>22</w:t>
      </w:r>
      <w:r>
        <w:rPr>
          <w:rFonts w:ascii="仿宋_GB2312" w:eastAsia="仿宋_GB2312" w:hAnsi="仿宋_GB2312" w:cs="仿宋_GB2312" w:hint="eastAsia"/>
          <w:snapToGrid w:val="0"/>
          <w:color w:val="000000" w:themeColor="text1"/>
          <w:kern w:val="0"/>
          <w:sz w:val="32"/>
          <w:szCs w:val="32"/>
        </w:rPr>
        <w:t>.</w:t>
      </w:r>
      <w:r>
        <w:rPr>
          <w:rFonts w:ascii="仿宋_GB2312" w:eastAsia="仿宋_GB2312" w:hAnsi="仿宋_GB2312" w:cs="仿宋_GB2312" w:hint="eastAsia"/>
          <w:snapToGrid w:val="0"/>
          <w:color w:val="000000" w:themeColor="text1"/>
          <w:kern w:val="0"/>
          <w:sz w:val="32"/>
          <w:szCs w:val="32"/>
        </w:rPr>
        <w:t>5</w:t>
      </w:r>
      <w:r>
        <w:rPr>
          <w:rFonts w:ascii="仿宋_GB2312" w:eastAsia="仿宋_GB2312" w:hAnsi="仿宋_GB2312" w:cs="仿宋_GB2312" w:hint="eastAsia"/>
          <w:snapToGrid w:val="0"/>
          <w:color w:val="000000" w:themeColor="text1"/>
          <w:kern w:val="0"/>
          <w:sz w:val="32"/>
          <w:szCs w:val="32"/>
        </w:rPr>
        <w:t>万</w:t>
      </w:r>
      <w:r>
        <w:rPr>
          <w:rFonts w:ascii="仿宋_GB2312" w:eastAsia="仿宋_GB2312" w:hAnsi="仿宋_GB2312" w:cs="仿宋_GB2312" w:hint="eastAsia"/>
          <w:snapToGrid w:val="0"/>
          <w:color w:val="000000" w:themeColor="text1"/>
          <w:kern w:val="0"/>
          <w:sz w:val="32"/>
          <w:szCs w:val="32"/>
        </w:rPr>
        <w:t>起。</w:t>
      </w:r>
      <w:r>
        <w:rPr>
          <w:rFonts w:ascii="仿宋_GB2312" w:eastAsia="仿宋_GB2312" w:hAnsi="仿宋_GB2312" w:cs="仿宋_GB2312" w:hint="eastAsia"/>
          <w:snapToGrid w:val="0"/>
          <w:color w:val="000000" w:themeColor="text1"/>
          <w:kern w:val="0"/>
          <w:sz w:val="32"/>
          <w:szCs w:val="32"/>
        </w:rPr>
        <w:t>这样的案例也有不少，比如，</w:t>
      </w:r>
      <w:r>
        <w:rPr>
          <w:rFonts w:ascii="仿宋_GB2312" w:eastAsia="仿宋_GB2312" w:hAnsi="仿宋_GB2312" w:cs="仿宋_GB2312" w:hint="eastAsia"/>
          <w:snapToGrid w:val="0"/>
          <w:color w:val="000000" w:themeColor="text1"/>
          <w:kern w:val="0"/>
          <w:sz w:val="32"/>
          <w:szCs w:val="32"/>
        </w:rPr>
        <w:t>2023</w:t>
      </w:r>
      <w:r>
        <w:rPr>
          <w:rFonts w:ascii="仿宋_GB2312" w:eastAsia="仿宋_GB2312" w:hAnsi="仿宋_GB2312" w:cs="仿宋_GB2312" w:hint="eastAsia"/>
          <w:snapToGrid w:val="0"/>
          <w:color w:val="000000" w:themeColor="text1"/>
          <w:kern w:val="0"/>
          <w:sz w:val="32"/>
          <w:szCs w:val="32"/>
        </w:rPr>
        <w:t>年</w:t>
      </w:r>
      <w:r>
        <w:rPr>
          <w:rFonts w:ascii="仿宋_GB2312" w:eastAsia="仿宋_GB2312" w:hAnsi="仿宋_GB2312" w:cs="仿宋_GB2312" w:hint="eastAsia"/>
          <w:snapToGrid w:val="0"/>
          <w:color w:val="000000" w:themeColor="text1"/>
          <w:kern w:val="0"/>
          <w:sz w:val="32"/>
          <w:szCs w:val="32"/>
        </w:rPr>
        <w:t>4</w:t>
      </w:r>
      <w:r>
        <w:rPr>
          <w:rFonts w:ascii="仿宋_GB2312" w:eastAsia="仿宋_GB2312" w:hAnsi="仿宋_GB2312" w:cs="仿宋_GB2312" w:hint="eastAsia"/>
          <w:snapToGrid w:val="0"/>
          <w:color w:val="000000" w:themeColor="text1"/>
          <w:kern w:val="0"/>
          <w:sz w:val="32"/>
          <w:szCs w:val="32"/>
        </w:rPr>
        <w:t>月，北</w:t>
      </w:r>
      <w:r>
        <w:rPr>
          <w:rFonts w:ascii="仿宋_GB2312" w:eastAsia="仿宋_GB2312" w:hAnsi="仿宋_GB2312" w:cs="仿宋_GB2312" w:hint="eastAsia"/>
          <w:snapToGrid w:val="0"/>
          <w:color w:val="000000" w:themeColor="text1"/>
          <w:kern w:val="0"/>
          <w:sz w:val="32"/>
          <w:szCs w:val="32"/>
        </w:rPr>
        <w:t>京市财政局自然资源和生态环境处副处长裴阳在任农业农村处副处长期间，接受北京市某区财</w:t>
      </w:r>
      <w:r>
        <w:rPr>
          <w:rFonts w:ascii="仿宋_GB2312" w:eastAsia="仿宋_GB2312" w:hAnsi="仿宋_GB2312" w:cs="仿宋_GB2312" w:hint="eastAsia"/>
          <w:snapToGrid w:val="0"/>
          <w:color w:val="000000" w:themeColor="text1"/>
          <w:kern w:val="0"/>
          <w:sz w:val="32"/>
          <w:szCs w:val="32"/>
        </w:rPr>
        <w:lastRenderedPageBreak/>
        <w:t>政局工作人员和私营企业主在该企业内部食堂安排的宴请，相关费用由私营企业主承担，宴请结束后收受该区财政局工作人员赠送的礼品。裴阳受到党内警告处分；</w:t>
      </w:r>
      <w:r>
        <w:rPr>
          <w:rFonts w:ascii="仿宋_GB2312" w:eastAsia="仿宋_GB2312" w:hAnsi="仿宋_GB2312" w:cs="仿宋_GB2312" w:hint="eastAsia"/>
          <w:snapToGrid w:val="0"/>
          <w:color w:val="000000" w:themeColor="text1"/>
          <w:kern w:val="0"/>
          <w:sz w:val="32"/>
          <w:szCs w:val="32"/>
        </w:rPr>
        <w:t>2023</w:t>
      </w:r>
      <w:r>
        <w:rPr>
          <w:rFonts w:ascii="仿宋_GB2312" w:eastAsia="仿宋_GB2312" w:hAnsi="仿宋_GB2312" w:cs="仿宋_GB2312" w:hint="eastAsia"/>
          <w:snapToGrid w:val="0"/>
          <w:color w:val="000000" w:themeColor="text1"/>
          <w:kern w:val="0"/>
          <w:sz w:val="32"/>
          <w:szCs w:val="32"/>
        </w:rPr>
        <w:t>年</w:t>
      </w:r>
      <w:r>
        <w:rPr>
          <w:rFonts w:ascii="仿宋_GB2312" w:eastAsia="仿宋_GB2312" w:hAnsi="仿宋_GB2312" w:cs="仿宋_GB2312" w:hint="eastAsia"/>
          <w:snapToGrid w:val="0"/>
          <w:color w:val="000000" w:themeColor="text1"/>
          <w:kern w:val="0"/>
          <w:sz w:val="32"/>
          <w:szCs w:val="32"/>
        </w:rPr>
        <w:t>6</w:t>
      </w:r>
      <w:r>
        <w:rPr>
          <w:rFonts w:ascii="仿宋_GB2312" w:eastAsia="仿宋_GB2312" w:hAnsi="仿宋_GB2312" w:cs="仿宋_GB2312" w:hint="eastAsia"/>
          <w:snapToGrid w:val="0"/>
          <w:color w:val="000000" w:themeColor="text1"/>
          <w:kern w:val="0"/>
          <w:sz w:val="32"/>
          <w:szCs w:val="32"/>
        </w:rPr>
        <w:t>月，淄博市淄川区商城路小学党支部书记、</w:t>
      </w:r>
      <w:proofErr w:type="gramStart"/>
      <w:r>
        <w:rPr>
          <w:rFonts w:ascii="仿宋_GB2312" w:eastAsia="仿宋_GB2312" w:hAnsi="仿宋_GB2312" w:cs="仿宋_GB2312" w:hint="eastAsia"/>
          <w:snapToGrid w:val="0"/>
          <w:color w:val="000000" w:themeColor="text1"/>
          <w:kern w:val="0"/>
          <w:sz w:val="32"/>
          <w:szCs w:val="32"/>
        </w:rPr>
        <w:t>校长法永带队</w:t>
      </w:r>
      <w:proofErr w:type="gramEnd"/>
      <w:r>
        <w:rPr>
          <w:rFonts w:ascii="仿宋_GB2312" w:eastAsia="仿宋_GB2312" w:hAnsi="仿宋_GB2312" w:cs="仿宋_GB2312" w:hint="eastAsia"/>
          <w:snapToGrid w:val="0"/>
          <w:color w:val="000000" w:themeColor="text1"/>
          <w:kern w:val="0"/>
          <w:sz w:val="32"/>
          <w:szCs w:val="32"/>
        </w:rPr>
        <w:t>到东营参观学习，其间改变返程路线，到两处景点游玩，参观途中产生的餐费由学校报销。</w:t>
      </w:r>
      <w:r>
        <w:rPr>
          <w:rFonts w:ascii="仿宋_GB2312" w:eastAsia="仿宋_GB2312" w:hAnsi="仿宋_GB2312" w:cs="仿宋_GB2312" w:hint="eastAsia"/>
          <w:snapToGrid w:val="0"/>
          <w:color w:val="000000" w:themeColor="text1"/>
          <w:kern w:val="0"/>
          <w:sz w:val="32"/>
          <w:szCs w:val="32"/>
        </w:rPr>
        <w:t>2024</w:t>
      </w:r>
      <w:r>
        <w:rPr>
          <w:rFonts w:ascii="仿宋_GB2312" w:eastAsia="仿宋_GB2312" w:hAnsi="仿宋_GB2312" w:cs="仿宋_GB2312" w:hint="eastAsia"/>
          <w:snapToGrid w:val="0"/>
          <w:color w:val="000000" w:themeColor="text1"/>
          <w:kern w:val="0"/>
          <w:sz w:val="32"/>
          <w:szCs w:val="32"/>
        </w:rPr>
        <w:t>年</w:t>
      </w:r>
      <w:r>
        <w:rPr>
          <w:rFonts w:ascii="仿宋_GB2312" w:eastAsia="仿宋_GB2312" w:hAnsi="仿宋_GB2312" w:cs="仿宋_GB2312" w:hint="eastAsia"/>
          <w:snapToGrid w:val="0"/>
          <w:color w:val="000000" w:themeColor="text1"/>
          <w:kern w:val="0"/>
          <w:sz w:val="32"/>
          <w:szCs w:val="32"/>
        </w:rPr>
        <w:t>8</w:t>
      </w:r>
      <w:r>
        <w:rPr>
          <w:rFonts w:ascii="仿宋_GB2312" w:eastAsia="仿宋_GB2312" w:hAnsi="仿宋_GB2312" w:cs="仿宋_GB2312" w:hint="eastAsia"/>
          <w:snapToGrid w:val="0"/>
          <w:color w:val="000000" w:themeColor="text1"/>
          <w:kern w:val="0"/>
          <w:sz w:val="32"/>
          <w:szCs w:val="32"/>
        </w:rPr>
        <w:t>月，</w:t>
      </w:r>
      <w:proofErr w:type="gramStart"/>
      <w:r>
        <w:rPr>
          <w:rFonts w:ascii="仿宋_GB2312" w:eastAsia="仿宋_GB2312" w:hAnsi="仿宋_GB2312" w:cs="仿宋_GB2312" w:hint="eastAsia"/>
          <w:snapToGrid w:val="0"/>
          <w:color w:val="000000" w:themeColor="text1"/>
          <w:kern w:val="0"/>
          <w:sz w:val="32"/>
          <w:szCs w:val="32"/>
        </w:rPr>
        <w:t>法永受到</w:t>
      </w:r>
      <w:proofErr w:type="gramEnd"/>
      <w:r>
        <w:rPr>
          <w:rFonts w:ascii="仿宋_GB2312" w:eastAsia="仿宋_GB2312" w:hAnsi="仿宋_GB2312" w:cs="仿宋_GB2312" w:hint="eastAsia"/>
          <w:snapToGrid w:val="0"/>
          <w:color w:val="000000" w:themeColor="text1"/>
          <w:kern w:val="0"/>
          <w:sz w:val="32"/>
          <w:szCs w:val="32"/>
        </w:rPr>
        <w:t>党内警告处分。</w:t>
      </w:r>
      <w:r>
        <w:rPr>
          <w:rFonts w:ascii="仿宋_GB2312" w:eastAsia="仿宋_GB2312" w:hAnsi="仿宋_GB2312" w:cs="仿宋_GB2312" w:hint="eastAsia"/>
          <w:snapToGrid w:val="0"/>
          <w:color w:val="000000" w:themeColor="text1"/>
          <w:kern w:val="0"/>
          <w:sz w:val="32"/>
          <w:szCs w:val="32"/>
        </w:rPr>
        <w:t>党员干部普遍反映，中央八项规定成为实实在在的“铁八条”，大大改善了党内政治生活和政治生态。</w:t>
      </w:r>
    </w:p>
    <w:p w:rsidR="009E3DAF" w:rsidRDefault="002F556D" w:rsidP="007F146C">
      <w:pPr>
        <w:pStyle w:val="a3"/>
        <w:widowControl/>
        <w:kinsoku w:val="0"/>
        <w:autoSpaceDE w:val="0"/>
        <w:autoSpaceDN w:val="0"/>
        <w:adjustRightInd w:val="0"/>
        <w:snapToGrid w:val="0"/>
        <w:spacing w:line="560" w:lineRule="exact"/>
        <w:ind w:firstLineChars="200" w:firstLine="640"/>
        <w:textAlignment w:val="baseline"/>
        <w:rPr>
          <w:rFonts w:ascii="仿宋_GB2312" w:eastAsia="仿宋_GB2312" w:hAnsi="仿宋_GB2312" w:cs="仿宋_GB2312"/>
          <w:snapToGrid w:val="0"/>
          <w:color w:val="000000" w:themeColor="text1"/>
          <w:kern w:val="0"/>
          <w:sz w:val="32"/>
          <w:szCs w:val="32"/>
          <w:lang w:eastAsia="zh-CN"/>
        </w:rPr>
      </w:pPr>
      <w:r>
        <w:rPr>
          <w:rFonts w:ascii="楷体_GB2312" w:eastAsia="楷体_GB2312" w:hAnsi="楷体_GB2312" w:cs="楷体_GB2312" w:hint="eastAsia"/>
          <w:snapToGrid w:val="0"/>
          <w:color w:val="000000" w:themeColor="text1"/>
          <w:kern w:val="0"/>
          <w:sz w:val="32"/>
          <w:szCs w:val="32"/>
          <w:lang w:eastAsia="zh-CN"/>
        </w:rPr>
        <w:t>三是</w:t>
      </w:r>
      <w:r>
        <w:rPr>
          <w:rFonts w:ascii="楷体_GB2312" w:eastAsia="楷体_GB2312" w:hAnsi="楷体_GB2312" w:cs="楷体_GB2312" w:hint="eastAsia"/>
          <w:snapToGrid w:val="0"/>
          <w:color w:val="000000" w:themeColor="text1"/>
          <w:kern w:val="0"/>
          <w:sz w:val="32"/>
          <w:szCs w:val="32"/>
          <w:lang w:eastAsia="zh-CN"/>
        </w:rPr>
        <w:t>党群</w:t>
      </w:r>
      <w:r>
        <w:rPr>
          <w:rFonts w:ascii="楷体_GB2312" w:eastAsia="楷体_GB2312" w:hAnsi="楷体_GB2312" w:cs="楷体_GB2312" w:hint="eastAsia"/>
          <w:snapToGrid w:val="0"/>
          <w:color w:val="000000" w:themeColor="text1"/>
          <w:kern w:val="0"/>
          <w:sz w:val="32"/>
          <w:szCs w:val="32"/>
          <w:lang w:eastAsia="zh-CN"/>
        </w:rPr>
        <w:t>关系更加紧密</w:t>
      </w:r>
      <w:r>
        <w:rPr>
          <w:rFonts w:ascii="仿宋_GB2312" w:eastAsia="仿宋_GB2312" w:hAnsi="仿宋_GB2312" w:cs="仿宋_GB2312" w:hint="eastAsia"/>
          <w:snapToGrid w:val="0"/>
          <w:color w:val="000000" w:themeColor="text1"/>
          <w:kern w:val="0"/>
          <w:sz w:val="32"/>
          <w:szCs w:val="32"/>
          <w:lang w:eastAsia="zh-CN"/>
        </w:rPr>
        <w:t>。习近平总书记强调，“群众利益无小事”“加强和改进作风建设是保持党同人民群众血肉联系的有效途径，必须聚焦解决群众反映强烈的突出问题，以作风建设新成效汇聚起推动改革发展的正能量”。</w:t>
      </w:r>
      <w:r>
        <w:rPr>
          <w:rFonts w:ascii="仿宋_GB2312" w:eastAsia="仿宋_GB2312" w:hAnsi="仿宋_GB2312" w:cs="仿宋_GB2312" w:hint="eastAsia"/>
          <w:snapToGrid w:val="0"/>
          <w:color w:val="000000" w:themeColor="text1"/>
          <w:kern w:val="0"/>
          <w:sz w:val="32"/>
          <w:szCs w:val="32"/>
          <w:lang w:eastAsia="zh-CN"/>
        </w:rPr>
        <w:t>历史和现实都表明，</w:t>
      </w:r>
      <w:r>
        <w:rPr>
          <w:rFonts w:ascii="仿宋_GB2312" w:eastAsia="仿宋_GB2312" w:hAnsi="仿宋_GB2312" w:cs="仿宋_GB2312" w:hint="eastAsia"/>
          <w:snapToGrid w:val="0"/>
          <w:color w:val="000000" w:themeColor="text1"/>
          <w:kern w:val="0"/>
          <w:sz w:val="32"/>
          <w:szCs w:val="32"/>
          <w:lang w:eastAsia="zh-CN"/>
        </w:rPr>
        <w:t>只要</w:t>
      </w:r>
      <w:r>
        <w:rPr>
          <w:rFonts w:ascii="仿宋_GB2312" w:eastAsia="仿宋_GB2312" w:hAnsi="仿宋_GB2312" w:cs="仿宋_GB2312" w:hint="eastAsia"/>
          <w:snapToGrid w:val="0"/>
          <w:color w:val="000000" w:themeColor="text1"/>
          <w:kern w:val="0"/>
          <w:sz w:val="32"/>
          <w:szCs w:val="32"/>
          <w:lang w:eastAsia="zh-CN"/>
        </w:rPr>
        <w:t>党的作风正，人民心气顺，党和人民就能同甘共苦，我们的事业就会蓬勃发展。中央八项规定把“改进调查研究”放在第一条，明确要求“向群众学习、向实践学习”</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2018</w:t>
      </w:r>
      <w:r>
        <w:rPr>
          <w:rFonts w:ascii="仿宋_GB2312" w:eastAsia="仿宋_GB2312" w:hAnsi="仿宋_GB2312" w:cs="仿宋_GB2312" w:hint="eastAsia"/>
          <w:snapToGrid w:val="0"/>
          <w:color w:val="000000" w:themeColor="text1"/>
          <w:kern w:val="0"/>
          <w:sz w:val="32"/>
          <w:szCs w:val="32"/>
          <w:lang w:eastAsia="zh-CN"/>
        </w:rPr>
        <w:t>年，中央办公厅印发《关于进一步激励广大干部新时代新担当新作为的意见</w:t>
      </w:r>
      <w:r>
        <w:rPr>
          <w:rFonts w:ascii="仿宋_GB2312" w:eastAsia="仿宋_GB2312" w:hAnsi="仿宋_GB2312" w:cs="仿宋_GB2312" w:hint="eastAsia"/>
          <w:snapToGrid w:val="0"/>
          <w:color w:val="000000" w:themeColor="text1"/>
          <w:kern w:val="0"/>
          <w:sz w:val="32"/>
          <w:szCs w:val="32"/>
          <w:lang w:eastAsia="zh-CN"/>
        </w:rPr>
        <w:t>》，要求“大兴调查研究之风；</w:t>
      </w:r>
      <w:r>
        <w:rPr>
          <w:rFonts w:ascii="仿宋_GB2312" w:eastAsia="仿宋_GB2312" w:hAnsi="仿宋_GB2312" w:cs="仿宋_GB2312" w:hint="eastAsia"/>
          <w:snapToGrid w:val="0"/>
          <w:color w:val="000000" w:themeColor="text1"/>
          <w:kern w:val="0"/>
          <w:sz w:val="32"/>
          <w:szCs w:val="32"/>
          <w:lang w:eastAsia="zh-CN"/>
        </w:rPr>
        <w:t>2023</w:t>
      </w:r>
      <w:r>
        <w:rPr>
          <w:rFonts w:ascii="仿宋_GB2312" w:eastAsia="仿宋_GB2312" w:hAnsi="仿宋_GB2312" w:cs="仿宋_GB2312" w:hint="eastAsia"/>
          <w:snapToGrid w:val="0"/>
          <w:color w:val="000000" w:themeColor="text1"/>
          <w:kern w:val="0"/>
          <w:sz w:val="32"/>
          <w:szCs w:val="32"/>
          <w:lang w:eastAsia="zh-CN"/>
        </w:rPr>
        <w:t>年，中央办公厅印发《关于在全党大兴调查研究的工作方案》，要求“县处级以上领导班子成员每人牵头</w:t>
      </w:r>
      <w:r>
        <w:rPr>
          <w:rFonts w:ascii="仿宋_GB2312" w:eastAsia="仿宋_GB2312" w:hAnsi="仿宋_GB2312" w:cs="仿宋_GB2312" w:hint="eastAsia"/>
          <w:snapToGrid w:val="0"/>
          <w:color w:val="000000" w:themeColor="text1"/>
          <w:kern w:val="0"/>
          <w:sz w:val="32"/>
          <w:szCs w:val="32"/>
          <w:lang w:eastAsia="zh-CN"/>
        </w:rPr>
        <w:t>1</w:t>
      </w:r>
      <w:r>
        <w:rPr>
          <w:rFonts w:ascii="仿宋_GB2312" w:eastAsia="仿宋_GB2312" w:hAnsi="仿宋_GB2312" w:cs="仿宋_GB2312" w:hint="eastAsia"/>
          <w:snapToGrid w:val="0"/>
          <w:color w:val="000000" w:themeColor="text1"/>
          <w:kern w:val="0"/>
          <w:sz w:val="32"/>
          <w:szCs w:val="32"/>
          <w:lang w:eastAsia="zh-CN"/>
        </w:rPr>
        <w:t>个课题开展调研，同时，针对相关领域或工作中最突出的难点问题进行专项调研”。广大党员干部深入实际、深入基层，着力解决群众急难愁盼，使群众感受到很强的获得感、幸福感、安全感。同时，党中央始终注重回应群众关切，深入整治群众</w:t>
      </w:r>
      <w:r>
        <w:rPr>
          <w:rFonts w:ascii="仿宋_GB2312" w:eastAsia="仿宋_GB2312" w:hAnsi="仿宋_GB2312" w:cs="仿宋_GB2312" w:hint="eastAsia"/>
          <w:snapToGrid w:val="0"/>
          <w:color w:val="000000" w:themeColor="text1"/>
          <w:kern w:val="0"/>
          <w:sz w:val="32"/>
          <w:szCs w:val="32"/>
          <w:lang w:eastAsia="zh-CN"/>
        </w:rPr>
        <w:lastRenderedPageBreak/>
        <w:t>身边不正之风和腐败问题，比如，党的十九大至二十大期间，严查教育医疗、养老社保、生态环保、安全生产、食药安全等领域的贪污侵占、虚报冒领、截留挪用、吃拿卡要、优亲厚友等问</w:t>
      </w:r>
      <w:r>
        <w:rPr>
          <w:rFonts w:ascii="仿宋_GB2312" w:eastAsia="仿宋_GB2312" w:hAnsi="仿宋_GB2312" w:cs="仿宋_GB2312" w:hint="eastAsia"/>
          <w:snapToGrid w:val="0"/>
          <w:color w:val="000000" w:themeColor="text1"/>
          <w:kern w:val="0"/>
          <w:sz w:val="32"/>
          <w:szCs w:val="32"/>
          <w:lang w:eastAsia="zh-CN"/>
        </w:rPr>
        <w:t>题，先后查处问题</w:t>
      </w:r>
      <w:r>
        <w:rPr>
          <w:rFonts w:ascii="仿宋_GB2312" w:eastAsia="仿宋_GB2312" w:hAnsi="仿宋_GB2312" w:cs="仿宋_GB2312" w:hint="eastAsia"/>
          <w:snapToGrid w:val="0"/>
          <w:color w:val="000000" w:themeColor="text1"/>
          <w:kern w:val="0"/>
          <w:sz w:val="32"/>
          <w:szCs w:val="32"/>
          <w:lang w:eastAsia="zh-CN"/>
        </w:rPr>
        <w:t>53.2</w:t>
      </w:r>
      <w:r>
        <w:rPr>
          <w:rFonts w:ascii="仿宋_GB2312" w:eastAsia="仿宋_GB2312" w:hAnsi="仿宋_GB2312" w:cs="仿宋_GB2312" w:hint="eastAsia"/>
          <w:snapToGrid w:val="0"/>
          <w:color w:val="000000" w:themeColor="text1"/>
          <w:kern w:val="0"/>
          <w:sz w:val="32"/>
          <w:szCs w:val="32"/>
          <w:lang w:eastAsia="zh-CN"/>
        </w:rPr>
        <w:t>万</w:t>
      </w:r>
      <w:r>
        <w:rPr>
          <w:rFonts w:ascii="仿宋_GB2312" w:eastAsia="仿宋_GB2312" w:hAnsi="仿宋_GB2312" w:cs="仿宋_GB2312"/>
          <w:snapToGrid w:val="0"/>
          <w:color w:val="000000" w:themeColor="text1"/>
          <w:kern w:val="0"/>
          <w:sz w:val="32"/>
          <w:szCs w:val="32"/>
          <w:lang w:eastAsia="zh-CN"/>
        </w:rPr>
        <w:t>起</w:t>
      </w:r>
      <w:r>
        <w:rPr>
          <w:rFonts w:ascii="仿宋_GB2312" w:eastAsia="仿宋_GB2312" w:hAnsi="仿宋_GB2312" w:cs="仿宋_GB2312" w:hint="eastAsia"/>
          <w:snapToGrid w:val="0"/>
          <w:color w:val="000000" w:themeColor="text1"/>
          <w:kern w:val="0"/>
          <w:sz w:val="32"/>
          <w:szCs w:val="32"/>
          <w:lang w:eastAsia="zh-CN"/>
        </w:rPr>
        <w:t>，处分</w:t>
      </w:r>
      <w:r>
        <w:rPr>
          <w:rFonts w:ascii="仿宋_GB2312" w:eastAsia="仿宋_GB2312" w:hAnsi="仿宋_GB2312" w:cs="仿宋_GB2312" w:hint="eastAsia"/>
          <w:snapToGrid w:val="0"/>
          <w:color w:val="000000" w:themeColor="text1"/>
          <w:kern w:val="0"/>
          <w:sz w:val="32"/>
          <w:szCs w:val="32"/>
          <w:lang w:eastAsia="zh-CN"/>
        </w:rPr>
        <w:t>48.9</w:t>
      </w:r>
      <w:r>
        <w:rPr>
          <w:rFonts w:ascii="仿宋_GB2312" w:eastAsia="仿宋_GB2312" w:hAnsi="仿宋_GB2312" w:cs="仿宋_GB2312" w:hint="eastAsia"/>
          <w:snapToGrid w:val="0"/>
          <w:color w:val="000000" w:themeColor="text1"/>
          <w:kern w:val="0"/>
          <w:sz w:val="32"/>
          <w:szCs w:val="32"/>
          <w:lang w:eastAsia="zh-CN"/>
        </w:rPr>
        <w:t>万人；</w:t>
      </w:r>
      <w:r>
        <w:rPr>
          <w:rFonts w:ascii="仿宋_GB2312" w:eastAsia="仿宋_GB2312" w:hAnsi="仿宋_GB2312" w:cs="仿宋_GB2312" w:hint="eastAsia"/>
          <w:snapToGrid w:val="0"/>
          <w:color w:val="000000" w:themeColor="text1"/>
          <w:kern w:val="0"/>
          <w:sz w:val="32"/>
          <w:szCs w:val="32"/>
          <w:lang w:eastAsia="zh-CN"/>
        </w:rPr>
        <w:t>2024</w:t>
      </w:r>
      <w:r>
        <w:rPr>
          <w:rFonts w:ascii="仿宋_GB2312" w:eastAsia="仿宋_GB2312" w:hAnsi="仿宋_GB2312" w:cs="仿宋_GB2312" w:hint="eastAsia"/>
          <w:snapToGrid w:val="0"/>
          <w:color w:val="000000" w:themeColor="text1"/>
          <w:kern w:val="0"/>
          <w:sz w:val="32"/>
          <w:szCs w:val="32"/>
          <w:lang w:eastAsia="zh-CN"/>
        </w:rPr>
        <w:t>年，集中整治“校园餐”守护中小学生“舌尖上的安全”，整治农村集体“三资”问题筑牢乡村全面振兴基础，等等，这些硬碰硬的举措和实打实的成效，让人民群众切身感受到清风正气就在身边。</w:t>
      </w:r>
      <w:r>
        <w:rPr>
          <w:rFonts w:ascii="仿宋_GB2312" w:eastAsia="仿宋_GB2312" w:hAnsi="仿宋_GB2312" w:cs="仿宋_GB2312" w:hint="eastAsia"/>
          <w:snapToGrid w:val="0"/>
          <w:color w:val="000000" w:themeColor="text1"/>
          <w:kern w:val="0"/>
          <w:sz w:val="32"/>
          <w:szCs w:val="32"/>
          <w:lang w:eastAsia="zh-CN"/>
        </w:rPr>
        <w:t>2024</w:t>
      </w:r>
      <w:r>
        <w:rPr>
          <w:rFonts w:ascii="仿宋_GB2312" w:eastAsia="仿宋_GB2312" w:hAnsi="仿宋_GB2312" w:cs="仿宋_GB2312" w:hint="eastAsia"/>
          <w:snapToGrid w:val="0"/>
          <w:color w:val="000000" w:themeColor="text1"/>
          <w:kern w:val="0"/>
          <w:sz w:val="32"/>
          <w:szCs w:val="32"/>
          <w:lang w:eastAsia="zh-CN"/>
        </w:rPr>
        <w:t>年国家统计局调查显示，</w:t>
      </w:r>
      <w:r>
        <w:rPr>
          <w:rFonts w:ascii="仿宋_GB2312" w:eastAsia="仿宋_GB2312" w:hAnsi="仿宋_GB2312" w:cs="仿宋_GB2312" w:hint="eastAsia"/>
          <w:snapToGrid w:val="0"/>
          <w:color w:val="000000" w:themeColor="text1"/>
          <w:kern w:val="0"/>
          <w:sz w:val="32"/>
          <w:szCs w:val="32"/>
          <w:lang w:eastAsia="zh-CN"/>
        </w:rPr>
        <w:t>94.9%</w:t>
      </w:r>
      <w:r>
        <w:rPr>
          <w:rFonts w:ascii="仿宋_GB2312" w:eastAsia="仿宋_GB2312" w:hAnsi="仿宋_GB2312" w:cs="仿宋_GB2312" w:hint="eastAsia"/>
          <w:snapToGrid w:val="0"/>
          <w:color w:val="000000" w:themeColor="text1"/>
          <w:kern w:val="0"/>
          <w:sz w:val="32"/>
          <w:szCs w:val="32"/>
          <w:lang w:eastAsia="zh-CN"/>
        </w:rPr>
        <w:t>的受访群众对中央八项规定精神贯彻落实成效表示肯定，这是人民群众给我们党投下的信任票。</w:t>
      </w:r>
    </w:p>
    <w:p w:rsidR="009E3DAF" w:rsidRDefault="002F556D" w:rsidP="007F146C">
      <w:pPr>
        <w:pStyle w:val="a3"/>
        <w:widowControl/>
        <w:kinsoku w:val="0"/>
        <w:autoSpaceDE w:val="0"/>
        <w:autoSpaceDN w:val="0"/>
        <w:adjustRightInd w:val="0"/>
        <w:snapToGrid w:val="0"/>
        <w:spacing w:line="560" w:lineRule="exact"/>
        <w:ind w:firstLineChars="200" w:firstLine="640"/>
        <w:textAlignment w:val="baseline"/>
        <w:rPr>
          <w:rFonts w:ascii="仿宋_GB2312" w:eastAsia="仿宋_GB2312" w:hAnsi="仿宋_GB2312" w:cs="仿宋_GB2312"/>
          <w:snapToGrid w:val="0"/>
          <w:color w:val="000000" w:themeColor="text1"/>
          <w:kern w:val="0"/>
          <w:sz w:val="32"/>
          <w:szCs w:val="32"/>
          <w:lang w:eastAsia="zh-CN"/>
        </w:rPr>
      </w:pPr>
      <w:r>
        <w:rPr>
          <w:rFonts w:ascii="楷体_GB2312" w:eastAsia="楷体_GB2312" w:hAnsi="楷体_GB2312" w:cs="楷体_GB2312" w:hint="eastAsia"/>
          <w:snapToGrid w:val="0"/>
          <w:color w:val="000000" w:themeColor="text1"/>
          <w:kern w:val="0"/>
          <w:sz w:val="32"/>
          <w:szCs w:val="32"/>
          <w:lang w:eastAsia="zh-CN"/>
        </w:rPr>
        <w:t>四是党的制度更加完善</w:t>
      </w:r>
      <w:r>
        <w:rPr>
          <w:rFonts w:ascii="仿宋_GB2312" w:eastAsia="仿宋_GB2312" w:hAnsi="仿宋_GB2312" w:cs="仿宋_GB2312" w:hint="eastAsia"/>
          <w:snapToGrid w:val="0"/>
          <w:color w:val="000000" w:themeColor="text1"/>
          <w:kern w:val="0"/>
          <w:sz w:val="32"/>
          <w:szCs w:val="32"/>
          <w:lang w:eastAsia="zh-CN"/>
        </w:rPr>
        <w:t>。我们党始终重视制度建设，</w:t>
      </w:r>
      <w:r>
        <w:rPr>
          <w:rFonts w:ascii="仿宋_GB2312" w:eastAsia="仿宋_GB2312" w:hAnsi="仿宋_GB2312" w:cs="仿宋_GB2312" w:hint="eastAsia"/>
          <w:snapToGrid w:val="0"/>
          <w:color w:val="000000" w:themeColor="text1"/>
          <w:kern w:val="0"/>
          <w:sz w:val="32"/>
          <w:szCs w:val="32"/>
          <w:lang w:eastAsia="zh-CN"/>
        </w:rPr>
        <w:t>中央八项规定是我们党在新时代制定的第一部重要党内法规，之后两次修订《实施细则》，并出台《违规发放津贴补贴行为处分规定》《党政机关厉行节约反对浪费条例》《党政机关国内公务接待管理规定》《中央和国家机关培训费管理办法》《关于全面推进公务用车制度改革的指导意见》《党政机关办公用房建设标准》等一系列党内法规和规范性文件，有效增强了制度权威性和震慑力，挤压了歪风邪气滋生蔓延空间。随着全国查处违反中央八项规定精神问题月报数据的逐月公布，进一步释放了“越往后执纪越严”的鲜明信号，放大了警示震慑效应，截至</w:t>
      </w:r>
      <w:r>
        <w:rPr>
          <w:rFonts w:ascii="仿宋_GB2312" w:eastAsia="仿宋_GB2312" w:hAnsi="仿宋_GB2312" w:cs="仿宋_GB2312" w:hint="eastAsia"/>
          <w:snapToGrid w:val="0"/>
          <w:color w:val="000000" w:themeColor="text1"/>
          <w:kern w:val="0"/>
          <w:sz w:val="32"/>
          <w:szCs w:val="32"/>
          <w:lang w:eastAsia="zh-CN"/>
        </w:rPr>
        <w:t>2025</w:t>
      </w:r>
      <w:r>
        <w:rPr>
          <w:rFonts w:ascii="仿宋_GB2312" w:eastAsia="仿宋_GB2312" w:hAnsi="仿宋_GB2312" w:cs="仿宋_GB2312" w:hint="eastAsia"/>
          <w:snapToGrid w:val="0"/>
          <w:color w:val="000000" w:themeColor="text1"/>
          <w:kern w:val="0"/>
          <w:sz w:val="32"/>
          <w:szCs w:val="32"/>
          <w:lang w:eastAsia="zh-CN"/>
        </w:rPr>
        <w:t>年</w:t>
      </w:r>
      <w:r>
        <w:rPr>
          <w:rFonts w:ascii="仿宋_GB2312" w:eastAsia="仿宋_GB2312" w:hAnsi="仿宋_GB2312" w:cs="仿宋_GB2312" w:hint="eastAsia"/>
          <w:snapToGrid w:val="0"/>
          <w:color w:val="000000" w:themeColor="text1"/>
          <w:kern w:val="0"/>
          <w:sz w:val="32"/>
          <w:szCs w:val="32"/>
          <w:lang w:eastAsia="zh-CN"/>
        </w:rPr>
        <w:t>3</w:t>
      </w:r>
      <w:r>
        <w:rPr>
          <w:rFonts w:ascii="仿宋_GB2312" w:eastAsia="仿宋_GB2312" w:hAnsi="仿宋_GB2312" w:cs="仿宋_GB2312" w:hint="eastAsia"/>
          <w:snapToGrid w:val="0"/>
          <w:color w:val="000000" w:themeColor="text1"/>
          <w:kern w:val="0"/>
          <w:sz w:val="32"/>
          <w:szCs w:val="32"/>
          <w:lang w:eastAsia="zh-CN"/>
        </w:rPr>
        <w:t>月，中</w:t>
      </w:r>
      <w:r>
        <w:rPr>
          <w:rFonts w:ascii="仿宋_GB2312" w:eastAsia="仿宋_GB2312" w:hAnsi="仿宋_GB2312" w:cs="仿宋_GB2312" w:hint="eastAsia"/>
          <w:snapToGrid w:val="0"/>
          <w:color w:val="000000" w:themeColor="text1"/>
          <w:kern w:val="0"/>
          <w:sz w:val="32"/>
          <w:szCs w:val="32"/>
          <w:lang w:eastAsia="zh-CN"/>
        </w:rPr>
        <w:t>央纪委国家监委网站已连续</w:t>
      </w:r>
      <w:r>
        <w:rPr>
          <w:rFonts w:ascii="仿宋_GB2312" w:eastAsia="仿宋_GB2312" w:hAnsi="仿宋_GB2312" w:cs="仿宋_GB2312" w:hint="eastAsia"/>
          <w:snapToGrid w:val="0"/>
          <w:color w:val="000000" w:themeColor="text1"/>
          <w:kern w:val="0"/>
          <w:sz w:val="32"/>
          <w:szCs w:val="32"/>
          <w:lang w:eastAsia="zh-CN"/>
        </w:rPr>
        <w:t>138</w:t>
      </w:r>
      <w:r>
        <w:rPr>
          <w:rFonts w:ascii="仿宋_GB2312" w:eastAsia="仿宋_GB2312" w:hAnsi="仿宋_GB2312" w:cs="仿宋_GB2312" w:hint="eastAsia"/>
          <w:snapToGrid w:val="0"/>
          <w:color w:val="000000" w:themeColor="text1"/>
          <w:kern w:val="0"/>
          <w:sz w:val="32"/>
          <w:szCs w:val="32"/>
          <w:lang w:eastAsia="zh-CN"/>
        </w:rPr>
        <w:t>个月公布月报数据。十几年来，从</w:t>
      </w:r>
      <w:proofErr w:type="gramStart"/>
      <w:r>
        <w:rPr>
          <w:rFonts w:ascii="仿宋_GB2312" w:eastAsia="仿宋_GB2312" w:hAnsi="仿宋_GB2312" w:cs="仿宋_GB2312" w:hint="eastAsia"/>
          <w:snapToGrid w:val="0"/>
          <w:color w:val="000000" w:themeColor="text1"/>
          <w:kern w:val="0"/>
          <w:sz w:val="32"/>
          <w:szCs w:val="32"/>
          <w:lang w:eastAsia="zh-CN"/>
        </w:rPr>
        <w:t>徙木立</w:t>
      </w:r>
      <w:proofErr w:type="gramEnd"/>
      <w:r>
        <w:rPr>
          <w:rFonts w:ascii="仿宋_GB2312" w:eastAsia="仿宋_GB2312" w:hAnsi="仿宋_GB2312" w:cs="仿宋_GB2312" w:hint="eastAsia"/>
          <w:snapToGrid w:val="0"/>
          <w:color w:val="000000" w:themeColor="text1"/>
          <w:kern w:val="0"/>
          <w:sz w:val="32"/>
          <w:szCs w:val="32"/>
          <w:lang w:eastAsia="zh-CN"/>
        </w:rPr>
        <w:t>信始、以建章立制实、到蔚然新风成，再到久久为功抓，中央八项规定被人们形象地称为作风建设的“金色名片”，释放</w:t>
      </w:r>
      <w:r>
        <w:rPr>
          <w:rFonts w:ascii="仿宋_GB2312" w:eastAsia="仿宋_GB2312" w:hAnsi="仿宋_GB2312" w:cs="仿宋_GB2312" w:hint="eastAsia"/>
          <w:snapToGrid w:val="0"/>
          <w:color w:val="000000" w:themeColor="text1"/>
          <w:kern w:val="0"/>
          <w:sz w:val="32"/>
          <w:szCs w:val="32"/>
          <w:lang w:eastAsia="zh-CN"/>
        </w:rPr>
        <w:lastRenderedPageBreak/>
        <w:t>出强大的治理效能。外国政党也纷纷</w:t>
      </w:r>
      <w:proofErr w:type="gramStart"/>
      <w:r>
        <w:rPr>
          <w:rFonts w:ascii="仿宋_GB2312" w:eastAsia="仿宋_GB2312" w:hAnsi="仿宋_GB2312" w:cs="仿宋_GB2312" w:hint="eastAsia"/>
          <w:snapToGrid w:val="0"/>
          <w:color w:val="000000" w:themeColor="text1"/>
          <w:kern w:val="0"/>
          <w:sz w:val="32"/>
          <w:szCs w:val="32"/>
          <w:lang w:eastAsia="zh-CN"/>
        </w:rPr>
        <w:t>作出</w:t>
      </w:r>
      <w:proofErr w:type="gramEnd"/>
      <w:r>
        <w:rPr>
          <w:rFonts w:ascii="仿宋_GB2312" w:eastAsia="仿宋_GB2312" w:hAnsi="仿宋_GB2312" w:cs="仿宋_GB2312" w:hint="eastAsia"/>
          <w:snapToGrid w:val="0"/>
          <w:color w:val="000000" w:themeColor="text1"/>
          <w:kern w:val="0"/>
          <w:sz w:val="32"/>
          <w:szCs w:val="32"/>
          <w:lang w:eastAsia="zh-CN"/>
        </w:rPr>
        <w:t>积极评价，认为中国共产党以彻底的自我革命精神</w:t>
      </w:r>
      <w:proofErr w:type="gramStart"/>
      <w:r>
        <w:rPr>
          <w:rFonts w:ascii="仿宋_GB2312" w:eastAsia="仿宋_GB2312" w:hAnsi="仿宋_GB2312" w:cs="仿宋_GB2312" w:hint="eastAsia"/>
          <w:snapToGrid w:val="0"/>
          <w:color w:val="000000" w:themeColor="text1"/>
          <w:kern w:val="0"/>
          <w:sz w:val="32"/>
          <w:szCs w:val="32"/>
          <w:lang w:eastAsia="zh-CN"/>
        </w:rPr>
        <w:t>将作风</w:t>
      </w:r>
      <w:proofErr w:type="gramEnd"/>
      <w:r>
        <w:rPr>
          <w:rFonts w:ascii="仿宋_GB2312" w:eastAsia="仿宋_GB2312" w:hAnsi="仿宋_GB2312" w:cs="仿宋_GB2312" w:hint="eastAsia"/>
          <w:snapToGrid w:val="0"/>
          <w:color w:val="000000" w:themeColor="text1"/>
          <w:kern w:val="0"/>
          <w:sz w:val="32"/>
          <w:szCs w:val="32"/>
          <w:lang w:eastAsia="zh-CN"/>
        </w:rPr>
        <w:t>建设持续引向深入，以之为借鉴，西班牙人民党设立“人民监督办公室”，旨在惩治党内腐败，提升民意支持率；柬埔寨人民党将“照镜子、洗洗澡、除除尘、治治病”作为党建工作总要求写入工作报告，提出“大鱼小鱼一起抓”；一些外国政党考察团还深入湖南十八洞村、陕西梁家河村</w:t>
      </w:r>
      <w:r>
        <w:rPr>
          <w:rFonts w:ascii="仿宋_GB2312" w:eastAsia="仿宋_GB2312" w:hAnsi="仿宋_GB2312" w:cs="仿宋_GB2312" w:hint="eastAsia"/>
          <w:snapToGrid w:val="0"/>
          <w:color w:val="000000" w:themeColor="text1"/>
          <w:kern w:val="0"/>
          <w:sz w:val="32"/>
          <w:szCs w:val="32"/>
          <w:lang w:eastAsia="zh-CN"/>
        </w:rPr>
        <w:t>、</w:t>
      </w:r>
      <w:proofErr w:type="gramStart"/>
      <w:r>
        <w:rPr>
          <w:rFonts w:ascii="仿宋_GB2312" w:eastAsia="仿宋_GB2312" w:hAnsi="仿宋_GB2312" w:cs="仿宋_GB2312" w:hint="eastAsia"/>
          <w:snapToGrid w:val="0"/>
          <w:color w:val="000000" w:themeColor="text1"/>
          <w:kern w:val="0"/>
          <w:sz w:val="32"/>
          <w:szCs w:val="32"/>
          <w:lang w:eastAsia="zh-CN"/>
        </w:rPr>
        <w:t>河北雄安新区</w:t>
      </w:r>
      <w:proofErr w:type="gramEnd"/>
      <w:r>
        <w:rPr>
          <w:rFonts w:ascii="仿宋_GB2312" w:eastAsia="仿宋_GB2312" w:hAnsi="仿宋_GB2312" w:cs="仿宋_GB2312" w:hint="eastAsia"/>
          <w:snapToGrid w:val="0"/>
          <w:color w:val="000000" w:themeColor="text1"/>
          <w:kern w:val="0"/>
          <w:sz w:val="32"/>
          <w:szCs w:val="32"/>
          <w:lang w:eastAsia="zh-CN"/>
        </w:rPr>
        <w:t>等地学习取经。</w:t>
      </w:r>
    </w:p>
    <w:p w:rsidR="009E3DAF" w:rsidRDefault="002F556D" w:rsidP="007F146C">
      <w:pPr>
        <w:pStyle w:val="a3"/>
        <w:widowControl/>
        <w:kinsoku w:val="0"/>
        <w:autoSpaceDE w:val="0"/>
        <w:autoSpaceDN w:val="0"/>
        <w:adjustRightInd w:val="0"/>
        <w:snapToGrid w:val="0"/>
        <w:spacing w:line="560" w:lineRule="exact"/>
        <w:ind w:firstLineChars="200" w:firstLine="640"/>
        <w:textAlignment w:val="baseline"/>
        <w:rPr>
          <w:rFonts w:ascii="仿宋_GB2312" w:eastAsia="仿宋_GB2312" w:hAnsi="仿宋_GB2312" w:cs="仿宋_GB2312"/>
          <w:snapToGrid w:val="0"/>
          <w:color w:val="000000" w:themeColor="text1"/>
          <w:kern w:val="0"/>
          <w:sz w:val="32"/>
          <w:szCs w:val="32"/>
          <w:lang w:eastAsia="zh-CN"/>
        </w:rPr>
      </w:pPr>
      <w:r>
        <w:rPr>
          <w:rFonts w:ascii="仿宋_GB2312" w:eastAsia="仿宋_GB2312" w:hAnsi="仿宋_GB2312" w:cs="仿宋_GB2312" w:hint="eastAsia"/>
          <w:snapToGrid w:val="0"/>
          <w:color w:val="000000" w:themeColor="text1"/>
          <w:kern w:val="0"/>
          <w:sz w:val="32"/>
          <w:szCs w:val="32"/>
          <w:lang w:eastAsia="zh-CN"/>
        </w:rPr>
        <w:t>总的看，</w:t>
      </w:r>
      <w:r>
        <w:rPr>
          <w:rFonts w:ascii="仿宋_GB2312" w:eastAsia="仿宋_GB2312" w:hAnsi="仿宋_GB2312" w:cs="仿宋_GB2312" w:hint="eastAsia"/>
          <w:snapToGrid w:val="0"/>
          <w:color w:val="000000" w:themeColor="text1"/>
          <w:kern w:val="0"/>
          <w:sz w:val="32"/>
          <w:szCs w:val="32"/>
          <w:lang w:eastAsia="zh-CN"/>
        </w:rPr>
        <w:t>新时代十多年里，</w:t>
      </w:r>
      <w:r>
        <w:rPr>
          <w:rFonts w:ascii="仿宋_GB2312" w:eastAsia="仿宋_GB2312" w:hAnsi="仿宋_GB2312" w:cs="仿宋_GB2312" w:hint="eastAsia"/>
          <w:snapToGrid w:val="0"/>
          <w:color w:val="000000" w:themeColor="text1"/>
          <w:kern w:val="0"/>
          <w:sz w:val="32"/>
          <w:szCs w:val="32"/>
          <w:lang w:eastAsia="zh-CN"/>
        </w:rPr>
        <w:t>党中央以落实中央八项规定开局，</w:t>
      </w:r>
      <w:r>
        <w:rPr>
          <w:rFonts w:ascii="仿宋_GB2312" w:eastAsia="仿宋_GB2312" w:hAnsi="仿宋_GB2312" w:cs="仿宋_GB2312" w:hint="eastAsia"/>
          <w:snapToGrid w:val="0"/>
          <w:color w:val="000000" w:themeColor="text1"/>
          <w:kern w:val="0"/>
          <w:sz w:val="32"/>
          <w:szCs w:val="32"/>
          <w:lang w:eastAsia="zh-CN"/>
        </w:rPr>
        <w:t>以反对形式主义、官僚主义、享乐主义和奢靡之风为</w:t>
      </w:r>
      <w:r>
        <w:rPr>
          <w:rFonts w:ascii="仿宋_GB2312" w:eastAsia="仿宋_GB2312" w:hAnsi="仿宋_GB2312" w:cs="仿宋_GB2312" w:hint="eastAsia"/>
          <w:snapToGrid w:val="0"/>
          <w:color w:val="000000" w:themeColor="text1"/>
          <w:kern w:val="0"/>
          <w:sz w:val="32"/>
          <w:szCs w:val="32"/>
          <w:lang w:eastAsia="zh-CN"/>
        </w:rPr>
        <w:t>突破</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持续推进作风建设</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全面从严治党取得</w:t>
      </w:r>
      <w:r>
        <w:rPr>
          <w:rFonts w:ascii="仿宋_GB2312" w:eastAsia="仿宋_GB2312" w:hAnsi="仿宋_GB2312" w:cs="仿宋_GB2312" w:hint="eastAsia"/>
          <w:snapToGrid w:val="0"/>
          <w:color w:val="000000" w:themeColor="text1"/>
          <w:kern w:val="0"/>
          <w:sz w:val="32"/>
          <w:szCs w:val="32"/>
          <w:lang w:eastAsia="zh-CN"/>
        </w:rPr>
        <w:t>显著成就</w:t>
      </w:r>
      <w:r>
        <w:rPr>
          <w:rFonts w:ascii="仿宋_GB2312" w:eastAsia="仿宋_GB2312" w:hAnsi="仿宋_GB2312" w:cs="仿宋_GB2312" w:hint="eastAsia"/>
          <w:snapToGrid w:val="0"/>
          <w:color w:val="000000" w:themeColor="text1"/>
          <w:kern w:val="0"/>
          <w:sz w:val="32"/>
          <w:szCs w:val="32"/>
          <w:lang w:eastAsia="zh-CN"/>
        </w:rPr>
        <w:t>，许多久治不愈的老大难问题得到解决，一些长期蔓延的不正之风得到有效遏制。“八项规定一子落地，作风建设满盘皆活”。</w:t>
      </w:r>
    </w:p>
    <w:p w:rsidR="009E3DAF" w:rsidRDefault="002F556D" w:rsidP="007F146C">
      <w:pPr>
        <w:pStyle w:val="a3"/>
        <w:widowControl/>
        <w:kinsoku w:val="0"/>
        <w:autoSpaceDE w:val="0"/>
        <w:autoSpaceDN w:val="0"/>
        <w:adjustRightInd w:val="0"/>
        <w:snapToGrid w:val="0"/>
        <w:spacing w:line="560" w:lineRule="exact"/>
        <w:ind w:firstLineChars="200" w:firstLine="640"/>
        <w:textAlignment w:val="baseline"/>
        <w:rPr>
          <w:rFonts w:ascii="仿宋_GB2312" w:eastAsia="仿宋_GB2312" w:hAnsi="仿宋_GB2312" w:cs="仿宋_GB2312"/>
          <w:snapToGrid w:val="0"/>
          <w:color w:val="000000" w:themeColor="text1"/>
          <w:kern w:val="0"/>
          <w:sz w:val="32"/>
          <w:szCs w:val="32"/>
          <w:lang w:eastAsia="zh-CN"/>
        </w:rPr>
      </w:pPr>
      <w:r>
        <w:rPr>
          <w:rFonts w:ascii="黑体" w:eastAsia="黑体" w:hAnsi="黑体" w:cs="黑体" w:hint="eastAsia"/>
          <w:snapToGrid w:val="0"/>
          <w:color w:val="000000" w:themeColor="text1"/>
          <w:kern w:val="0"/>
          <w:sz w:val="32"/>
          <w:szCs w:val="32"/>
          <w:lang w:eastAsia="zh-CN"/>
        </w:rPr>
        <w:t>二、深刻领悟开展学习教育的重大意义</w:t>
      </w:r>
    </w:p>
    <w:p w:rsidR="009E3DAF" w:rsidRDefault="002F556D" w:rsidP="007F146C">
      <w:pPr>
        <w:snapToGrid w:val="0"/>
        <w:spacing w:line="560" w:lineRule="exact"/>
        <w:ind w:firstLineChars="200" w:firstLine="640"/>
        <w:rPr>
          <w:rFonts w:ascii="仿宋_GB2312" w:eastAsia="仿宋_GB2312" w:hAnsi="仿宋_GB2312" w:cs="仿宋_GB2312"/>
          <w:snapToGrid w:val="0"/>
          <w:color w:val="000000" w:themeColor="text1"/>
          <w:kern w:val="0"/>
          <w:sz w:val="32"/>
          <w:szCs w:val="32"/>
        </w:rPr>
      </w:pPr>
      <w:r>
        <w:rPr>
          <w:rFonts w:ascii="仿宋_GB2312" w:eastAsia="仿宋_GB2312" w:hAnsi="仿宋_GB2312" w:cs="仿宋_GB2312" w:hint="eastAsia"/>
          <w:snapToGrid w:val="0"/>
          <w:color w:val="000000" w:themeColor="text1"/>
          <w:kern w:val="0"/>
          <w:sz w:val="32"/>
          <w:szCs w:val="32"/>
        </w:rPr>
        <w:t>习近平总书记指出</w:t>
      </w:r>
      <w:r>
        <w:rPr>
          <w:rFonts w:ascii="仿宋_GB2312" w:eastAsia="仿宋_GB2312" w:hAnsi="仿宋_GB2312" w:cs="仿宋_GB2312" w:hint="eastAsia"/>
          <w:snapToGrid w:val="0"/>
          <w:color w:val="000000" w:themeColor="text1"/>
          <w:kern w:val="0"/>
          <w:sz w:val="32"/>
          <w:szCs w:val="32"/>
        </w:rPr>
        <w:t>，</w:t>
      </w:r>
      <w:r>
        <w:rPr>
          <w:rFonts w:ascii="仿宋_GB2312" w:eastAsia="仿宋_GB2312" w:hAnsi="仿宋_GB2312" w:cs="仿宋_GB2312" w:hint="eastAsia"/>
          <w:snapToGrid w:val="0"/>
          <w:color w:val="000000" w:themeColor="text1"/>
          <w:kern w:val="0"/>
          <w:sz w:val="32"/>
          <w:szCs w:val="32"/>
        </w:rPr>
        <w:t>“党的十八大以来，我们直面党内存在的种种问题和弊端，从制定和执行中央八项规定破题，解决了新形势下作风建设抓什么、怎么抓的问题，推动了全面从严治党，推动了党风、政风、社风好转。党的十九大之后，我们针对新情况新问题，修订了中央八项规定实施细则，继续落实中央八项规定精神”。小事情大问题，制定中央八项规定是以习近平同志为核心的党中央谋划全面从严治党进行的顶层设计，深入贯彻中央八项规定精神对党的建设具有统领性</w:t>
      </w:r>
      <w:r>
        <w:rPr>
          <w:rFonts w:ascii="仿宋_GB2312" w:eastAsia="仿宋_GB2312" w:hAnsi="仿宋_GB2312" w:cs="仿宋_GB2312" w:hint="eastAsia"/>
          <w:snapToGrid w:val="0"/>
          <w:color w:val="000000" w:themeColor="text1"/>
          <w:kern w:val="0"/>
          <w:sz w:val="32"/>
          <w:szCs w:val="32"/>
        </w:rPr>
        <w:t>，</w:t>
      </w:r>
      <w:r>
        <w:rPr>
          <w:rFonts w:ascii="仿宋_GB2312" w:eastAsia="仿宋_GB2312" w:hAnsi="仿宋_GB2312" w:cs="仿宋_GB2312" w:hint="eastAsia"/>
          <w:snapToGrid w:val="0"/>
          <w:color w:val="000000" w:themeColor="text1"/>
          <w:kern w:val="0"/>
          <w:sz w:val="32"/>
          <w:szCs w:val="32"/>
        </w:rPr>
        <w:t>必须</w:t>
      </w:r>
      <w:r>
        <w:rPr>
          <w:rFonts w:ascii="仿宋_GB2312" w:eastAsia="仿宋_GB2312" w:hAnsi="仿宋_GB2312" w:cs="仿宋_GB2312" w:hint="eastAsia"/>
          <w:snapToGrid w:val="0"/>
          <w:color w:val="000000" w:themeColor="text1"/>
          <w:kern w:val="0"/>
          <w:sz w:val="32"/>
          <w:szCs w:val="32"/>
        </w:rPr>
        <w:t>从</w:t>
      </w:r>
      <w:r>
        <w:rPr>
          <w:rFonts w:ascii="仿宋_GB2312" w:eastAsia="仿宋_GB2312" w:hAnsi="仿宋_GB2312" w:cs="仿宋_GB2312" w:hint="eastAsia"/>
          <w:snapToGrid w:val="0"/>
          <w:color w:val="000000" w:themeColor="text1"/>
          <w:kern w:val="0"/>
          <w:sz w:val="32"/>
          <w:szCs w:val="32"/>
        </w:rPr>
        <w:t>管党治党</w:t>
      </w:r>
      <w:r>
        <w:rPr>
          <w:rFonts w:ascii="仿宋_GB2312" w:eastAsia="仿宋_GB2312" w:hAnsi="仿宋_GB2312" w:cs="仿宋_GB2312" w:hint="eastAsia"/>
          <w:snapToGrid w:val="0"/>
          <w:color w:val="000000" w:themeColor="text1"/>
          <w:kern w:val="0"/>
          <w:sz w:val="32"/>
          <w:szCs w:val="32"/>
        </w:rPr>
        <w:t>的政治高度和战略全局角度来理解。</w:t>
      </w:r>
    </w:p>
    <w:p w:rsidR="009E3DAF" w:rsidRDefault="002F556D" w:rsidP="007F146C">
      <w:pPr>
        <w:pStyle w:val="a3"/>
        <w:snapToGrid w:val="0"/>
        <w:spacing w:line="560" w:lineRule="exact"/>
        <w:ind w:firstLineChars="200" w:firstLine="640"/>
        <w:rPr>
          <w:rFonts w:ascii="仿宋_GB2312" w:eastAsia="仿宋_GB2312" w:hAnsi="仿宋_GB2312" w:cs="仿宋_GB2312"/>
          <w:snapToGrid w:val="0"/>
          <w:color w:val="000000" w:themeColor="text1"/>
          <w:kern w:val="0"/>
          <w:sz w:val="32"/>
          <w:szCs w:val="32"/>
          <w:lang w:eastAsia="zh-CN"/>
        </w:rPr>
      </w:pPr>
      <w:r>
        <w:rPr>
          <w:rFonts w:ascii="楷体_GB2312" w:eastAsia="楷体_GB2312" w:hAnsi="楷体_GB2312" w:cs="楷体_GB2312" w:hint="eastAsia"/>
          <w:snapToGrid w:val="0"/>
          <w:color w:val="000000" w:themeColor="text1"/>
          <w:kern w:val="0"/>
          <w:sz w:val="32"/>
          <w:szCs w:val="32"/>
          <w:lang w:eastAsia="zh-CN"/>
        </w:rPr>
        <w:lastRenderedPageBreak/>
        <w:t>（</w:t>
      </w:r>
      <w:r>
        <w:rPr>
          <w:rFonts w:ascii="楷体_GB2312" w:eastAsia="楷体_GB2312" w:hAnsi="楷体_GB2312" w:cs="楷体_GB2312" w:hint="eastAsia"/>
          <w:snapToGrid w:val="0"/>
          <w:color w:val="000000" w:themeColor="text1"/>
          <w:kern w:val="0"/>
          <w:sz w:val="32"/>
          <w:szCs w:val="32"/>
          <w:lang w:eastAsia="zh-CN"/>
        </w:rPr>
        <w:t>一</w:t>
      </w:r>
      <w:r>
        <w:rPr>
          <w:rFonts w:ascii="楷体_GB2312" w:eastAsia="楷体_GB2312" w:hAnsi="楷体_GB2312" w:cs="楷体_GB2312" w:hint="eastAsia"/>
          <w:snapToGrid w:val="0"/>
          <w:color w:val="000000" w:themeColor="text1"/>
          <w:kern w:val="0"/>
          <w:sz w:val="32"/>
          <w:szCs w:val="32"/>
          <w:lang w:eastAsia="zh-CN"/>
        </w:rPr>
        <w:t>）</w:t>
      </w:r>
      <w:r>
        <w:rPr>
          <w:rFonts w:ascii="楷体_GB2312" w:eastAsia="楷体_GB2312" w:hAnsi="楷体_GB2312" w:cs="楷体_GB2312" w:hint="eastAsia"/>
          <w:snapToGrid w:val="0"/>
          <w:color w:val="000000" w:themeColor="text1"/>
          <w:kern w:val="0"/>
          <w:sz w:val="32"/>
          <w:szCs w:val="32"/>
          <w:lang w:eastAsia="zh-CN"/>
        </w:rPr>
        <w:t>深入贯彻中央八项规定精神在管党治党中具有根本性</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习近平总书记强调，“党的十八大之后，党中央讨论加强党的建设如何抓时，就想到要解决‘老虎吃天不知从哪儿下口’的问题。后来决定就抓八项规定，下口就要真正把那块吃进去、消化掉，不要这吃一嘴那吃一嘴，囫囵吞枣，最后都没有消化。我们抓住作风建设这条主线，</w:t>
      </w:r>
      <w:proofErr w:type="gramStart"/>
      <w:r>
        <w:rPr>
          <w:rFonts w:ascii="仿宋_GB2312" w:eastAsia="仿宋_GB2312" w:hAnsi="仿宋_GB2312" w:cs="仿宋_GB2312" w:hint="eastAsia"/>
          <w:snapToGrid w:val="0"/>
          <w:color w:val="000000" w:themeColor="text1"/>
          <w:kern w:val="0"/>
          <w:sz w:val="32"/>
          <w:szCs w:val="32"/>
          <w:lang w:eastAsia="zh-CN"/>
        </w:rPr>
        <w:t>一</w:t>
      </w:r>
      <w:proofErr w:type="gramEnd"/>
      <w:r>
        <w:rPr>
          <w:rFonts w:ascii="仿宋_GB2312" w:eastAsia="仿宋_GB2312" w:hAnsi="仿宋_GB2312" w:cs="仿宋_GB2312" w:hint="eastAsia"/>
          <w:snapToGrid w:val="0"/>
          <w:color w:val="000000" w:themeColor="text1"/>
          <w:kern w:val="0"/>
          <w:sz w:val="32"/>
          <w:szCs w:val="32"/>
          <w:lang w:eastAsia="zh-CN"/>
        </w:rPr>
        <w:t>以贯之，步步深入。中央政治局从自身做起，形成以上率下的良好氛围。”</w:t>
      </w:r>
      <w:r>
        <w:rPr>
          <w:rFonts w:ascii="仿宋_GB2312" w:eastAsia="仿宋_GB2312" w:hAnsi="仿宋_GB2312" w:cs="仿宋_GB2312" w:hint="eastAsia"/>
          <w:snapToGrid w:val="0"/>
          <w:color w:val="000000" w:themeColor="text1"/>
          <w:kern w:val="0"/>
          <w:sz w:val="32"/>
          <w:szCs w:val="32"/>
          <w:lang w:eastAsia="zh-CN"/>
        </w:rPr>
        <w:t>“作风建设永远在路上，永远没有休止符，不可蜻蜓点水，不可虎头蛇尾，不可只是一阵风，否则不仅不可能从根本上解决问题，而且会导致作风问题不断反弹、愈演愈烈，最后失信于民”。</w:t>
      </w:r>
      <w:r>
        <w:rPr>
          <w:rFonts w:ascii="仿宋_GB2312" w:eastAsia="仿宋_GB2312" w:hAnsi="仿宋_GB2312" w:cs="仿宋_GB2312" w:hint="eastAsia"/>
          <w:snapToGrid w:val="0"/>
          <w:color w:val="000000" w:themeColor="text1"/>
          <w:kern w:val="0"/>
          <w:sz w:val="32"/>
          <w:szCs w:val="32"/>
          <w:lang w:eastAsia="zh-CN"/>
        </w:rPr>
        <w:t>党的十八大后，党中央着眼加强党的</w:t>
      </w:r>
      <w:r>
        <w:rPr>
          <w:rFonts w:ascii="仿宋_GB2312" w:eastAsia="仿宋_GB2312" w:hAnsi="仿宋_GB2312" w:cs="仿宋_GB2312" w:hint="eastAsia"/>
          <w:snapToGrid w:val="0"/>
          <w:color w:val="000000" w:themeColor="text1"/>
          <w:kern w:val="0"/>
          <w:sz w:val="32"/>
          <w:szCs w:val="32"/>
          <w:lang w:eastAsia="zh-CN"/>
        </w:rPr>
        <w:t>建设特别是作风建设，第一时间制定出台</w:t>
      </w:r>
      <w:r>
        <w:rPr>
          <w:rFonts w:ascii="仿宋_GB2312" w:eastAsia="仿宋_GB2312" w:hAnsi="仿宋_GB2312" w:cs="仿宋_GB2312" w:hint="eastAsia"/>
          <w:snapToGrid w:val="0"/>
          <w:color w:val="000000" w:themeColor="text1"/>
          <w:kern w:val="0"/>
          <w:sz w:val="32"/>
          <w:szCs w:val="32"/>
          <w:lang w:eastAsia="zh-CN"/>
        </w:rPr>
        <w:t>中央八项规定</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这是</w:t>
      </w:r>
      <w:r>
        <w:rPr>
          <w:rFonts w:ascii="仿宋_GB2312" w:eastAsia="仿宋_GB2312" w:hAnsi="仿宋_GB2312" w:cs="仿宋_GB2312" w:hint="eastAsia"/>
          <w:snapToGrid w:val="0"/>
          <w:color w:val="000000" w:themeColor="text1"/>
          <w:kern w:val="0"/>
          <w:sz w:val="32"/>
          <w:szCs w:val="32"/>
          <w:lang w:eastAsia="zh-CN"/>
        </w:rPr>
        <w:t>党中央向全党全国人民</w:t>
      </w:r>
      <w:proofErr w:type="gramStart"/>
      <w:r>
        <w:rPr>
          <w:rFonts w:ascii="仿宋_GB2312" w:eastAsia="仿宋_GB2312" w:hAnsi="仿宋_GB2312" w:cs="仿宋_GB2312" w:hint="eastAsia"/>
          <w:snapToGrid w:val="0"/>
          <w:color w:val="000000" w:themeColor="text1"/>
          <w:kern w:val="0"/>
          <w:sz w:val="32"/>
          <w:szCs w:val="32"/>
          <w:lang w:eastAsia="zh-CN"/>
        </w:rPr>
        <w:t>作出</w:t>
      </w:r>
      <w:proofErr w:type="gramEnd"/>
      <w:r>
        <w:rPr>
          <w:rFonts w:ascii="仿宋_GB2312" w:eastAsia="仿宋_GB2312" w:hAnsi="仿宋_GB2312" w:cs="仿宋_GB2312" w:hint="eastAsia"/>
          <w:snapToGrid w:val="0"/>
          <w:color w:val="000000" w:themeColor="text1"/>
          <w:kern w:val="0"/>
          <w:sz w:val="32"/>
          <w:szCs w:val="32"/>
          <w:lang w:eastAsia="zh-CN"/>
        </w:rPr>
        <w:t>掷地有声的承诺，迈出把党建设得更加坚强有力的步伐</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既为新时代全面从严治党开局破题，又为党的作风建设立</w:t>
      </w:r>
      <w:r>
        <w:rPr>
          <w:rFonts w:ascii="仿宋_GB2312" w:eastAsia="仿宋_GB2312" w:hAnsi="仿宋_GB2312" w:cs="仿宋_GB2312" w:hint="eastAsia"/>
          <w:snapToGrid w:val="0"/>
          <w:color w:val="000000" w:themeColor="text1"/>
          <w:kern w:val="0"/>
          <w:sz w:val="32"/>
          <w:szCs w:val="32"/>
          <w:lang w:eastAsia="zh-CN"/>
        </w:rPr>
        <w:t>起</w:t>
      </w:r>
      <w:r>
        <w:rPr>
          <w:rFonts w:ascii="仿宋_GB2312" w:eastAsia="仿宋_GB2312" w:hAnsi="仿宋_GB2312" w:cs="仿宋_GB2312" w:hint="eastAsia"/>
          <w:snapToGrid w:val="0"/>
          <w:color w:val="000000" w:themeColor="text1"/>
          <w:kern w:val="0"/>
          <w:sz w:val="32"/>
          <w:szCs w:val="32"/>
          <w:lang w:eastAsia="zh-CN"/>
        </w:rPr>
        <w:t>方向标。</w:t>
      </w:r>
      <w:r>
        <w:rPr>
          <w:rFonts w:ascii="仿宋_GB2312" w:eastAsia="仿宋_GB2312" w:hAnsi="仿宋_GB2312" w:cs="仿宋_GB2312" w:hint="eastAsia"/>
          <w:snapToGrid w:val="0"/>
          <w:color w:val="000000" w:themeColor="text1"/>
          <w:kern w:val="0"/>
          <w:sz w:val="32"/>
          <w:szCs w:val="32"/>
          <w:lang w:eastAsia="zh-CN"/>
        </w:rPr>
        <w:t>学习</w:t>
      </w:r>
      <w:r>
        <w:rPr>
          <w:rFonts w:ascii="仿宋_GB2312" w:eastAsia="仿宋_GB2312" w:hAnsi="仿宋_GB2312" w:cs="仿宋_GB2312" w:hint="eastAsia"/>
          <w:snapToGrid w:val="0"/>
          <w:color w:val="000000" w:themeColor="text1"/>
          <w:kern w:val="0"/>
          <w:sz w:val="32"/>
          <w:szCs w:val="32"/>
          <w:lang w:eastAsia="zh-CN"/>
        </w:rPr>
        <w:t>把握中央八项规定精神，要</w:t>
      </w:r>
      <w:r>
        <w:rPr>
          <w:rFonts w:ascii="仿宋_GB2312" w:eastAsia="仿宋_GB2312" w:hAnsi="仿宋_GB2312" w:cs="仿宋_GB2312" w:hint="eastAsia"/>
          <w:snapToGrid w:val="0"/>
          <w:color w:val="000000" w:themeColor="text1"/>
          <w:kern w:val="0"/>
          <w:sz w:val="32"/>
          <w:szCs w:val="32"/>
          <w:lang w:eastAsia="zh-CN"/>
        </w:rPr>
        <w:t>从</w:t>
      </w:r>
      <w:r>
        <w:rPr>
          <w:rFonts w:ascii="仿宋_GB2312" w:eastAsia="仿宋_GB2312" w:hAnsi="仿宋_GB2312" w:cs="仿宋_GB2312" w:hint="eastAsia"/>
          <w:snapToGrid w:val="0"/>
          <w:color w:val="000000" w:themeColor="text1"/>
          <w:kern w:val="0"/>
          <w:sz w:val="32"/>
          <w:szCs w:val="32"/>
          <w:lang w:eastAsia="zh-CN"/>
        </w:rPr>
        <w:t>管党治党的</w:t>
      </w:r>
      <w:r>
        <w:rPr>
          <w:rFonts w:ascii="仿宋_GB2312" w:eastAsia="仿宋_GB2312" w:hAnsi="仿宋_GB2312" w:cs="仿宋_GB2312" w:hint="eastAsia"/>
          <w:snapToGrid w:val="0"/>
          <w:color w:val="000000" w:themeColor="text1"/>
          <w:kern w:val="0"/>
          <w:sz w:val="32"/>
          <w:szCs w:val="32"/>
          <w:lang w:eastAsia="zh-CN"/>
        </w:rPr>
        <w:t>政治高度</w:t>
      </w:r>
      <w:r>
        <w:rPr>
          <w:rFonts w:ascii="仿宋_GB2312" w:eastAsia="仿宋_GB2312" w:hAnsi="仿宋_GB2312" w:cs="仿宋_GB2312" w:hint="eastAsia"/>
          <w:snapToGrid w:val="0"/>
          <w:color w:val="000000" w:themeColor="text1"/>
          <w:kern w:val="0"/>
          <w:sz w:val="32"/>
          <w:szCs w:val="32"/>
          <w:lang w:eastAsia="zh-CN"/>
        </w:rPr>
        <w:t>来</w:t>
      </w:r>
      <w:r>
        <w:rPr>
          <w:rFonts w:ascii="仿宋_GB2312" w:eastAsia="仿宋_GB2312" w:hAnsi="仿宋_GB2312" w:cs="仿宋_GB2312" w:hint="eastAsia"/>
          <w:snapToGrid w:val="0"/>
          <w:color w:val="000000" w:themeColor="text1"/>
          <w:kern w:val="0"/>
          <w:sz w:val="32"/>
          <w:szCs w:val="32"/>
          <w:lang w:eastAsia="zh-CN"/>
        </w:rPr>
        <w:t>看待</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管党治党</w:t>
      </w:r>
      <w:proofErr w:type="gramStart"/>
      <w:r>
        <w:rPr>
          <w:rFonts w:ascii="仿宋_GB2312" w:eastAsia="仿宋_GB2312" w:hAnsi="仿宋_GB2312" w:cs="仿宋_GB2312" w:hint="eastAsia"/>
          <w:snapToGrid w:val="0"/>
          <w:color w:val="000000" w:themeColor="text1"/>
          <w:kern w:val="0"/>
          <w:sz w:val="32"/>
          <w:szCs w:val="32"/>
          <w:lang w:eastAsia="zh-CN"/>
        </w:rPr>
        <w:t>从严是</w:t>
      </w:r>
      <w:proofErr w:type="gramEnd"/>
      <w:r>
        <w:rPr>
          <w:rFonts w:ascii="仿宋_GB2312" w:eastAsia="仿宋_GB2312" w:hAnsi="仿宋_GB2312" w:cs="仿宋_GB2312" w:hint="eastAsia"/>
          <w:snapToGrid w:val="0"/>
          <w:color w:val="000000" w:themeColor="text1"/>
          <w:kern w:val="0"/>
          <w:sz w:val="32"/>
          <w:szCs w:val="32"/>
          <w:lang w:eastAsia="zh-CN"/>
        </w:rPr>
        <w:t>要回答党是什么、干什么这个根本问题，</w:t>
      </w:r>
      <w:r>
        <w:rPr>
          <w:rFonts w:ascii="仿宋_GB2312" w:eastAsia="仿宋_GB2312" w:hAnsi="仿宋_GB2312" w:cs="仿宋_GB2312" w:hint="eastAsia"/>
          <w:snapToGrid w:val="0"/>
          <w:color w:val="000000" w:themeColor="text1"/>
          <w:kern w:val="0"/>
          <w:sz w:val="32"/>
          <w:szCs w:val="32"/>
          <w:lang w:eastAsia="zh-CN"/>
        </w:rPr>
        <w:t>而</w:t>
      </w:r>
      <w:r>
        <w:rPr>
          <w:rFonts w:ascii="仿宋_GB2312" w:eastAsia="仿宋_GB2312" w:hAnsi="仿宋_GB2312" w:cs="仿宋_GB2312" w:hint="eastAsia"/>
          <w:snapToGrid w:val="0"/>
          <w:color w:val="000000" w:themeColor="text1"/>
          <w:kern w:val="0"/>
          <w:sz w:val="32"/>
          <w:szCs w:val="32"/>
          <w:lang w:eastAsia="zh-CN"/>
        </w:rPr>
        <w:t>深入贯彻中央八项规定精神</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根本上</w:t>
      </w:r>
      <w:r>
        <w:rPr>
          <w:rFonts w:ascii="仿宋_GB2312" w:eastAsia="仿宋_GB2312" w:hAnsi="仿宋_GB2312" w:cs="仿宋_GB2312" w:hint="eastAsia"/>
          <w:snapToGrid w:val="0"/>
          <w:color w:val="000000" w:themeColor="text1"/>
          <w:kern w:val="0"/>
          <w:sz w:val="32"/>
          <w:szCs w:val="32"/>
          <w:lang w:eastAsia="zh-CN"/>
        </w:rPr>
        <w:t>是坚持党的性质宗旨、</w:t>
      </w:r>
      <w:proofErr w:type="gramStart"/>
      <w:r>
        <w:rPr>
          <w:rFonts w:ascii="仿宋_GB2312" w:eastAsia="仿宋_GB2312" w:hAnsi="仿宋_GB2312" w:cs="仿宋_GB2312" w:hint="eastAsia"/>
          <w:snapToGrid w:val="0"/>
          <w:color w:val="000000" w:themeColor="text1"/>
          <w:kern w:val="0"/>
          <w:sz w:val="32"/>
          <w:szCs w:val="32"/>
          <w:lang w:eastAsia="zh-CN"/>
        </w:rPr>
        <w:t>践行</w:t>
      </w:r>
      <w:proofErr w:type="gramEnd"/>
      <w:r>
        <w:rPr>
          <w:rFonts w:ascii="仿宋_GB2312" w:eastAsia="仿宋_GB2312" w:hAnsi="仿宋_GB2312" w:cs="仿宋_GB2312" w:hint="eastAsia"/>
          <w:snapToGrid w:val="0"/>
          <w:color w:val="000000" w:themeColor="text1"/>
          <w:kern w:val="0"/>
          <w:sz w:val="32"/>
          <w:szCs w:val="32"/>
          <w:lang w:eastAsia="zh-CN"/>
        </w:rPr>
        <w:t>党的初心使命要求</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以</w:t>
      </w:r>
      <w:r>
        <w:rPr>
          <w:rFonts w:ascii="仿宋_GB2312" w:eastAsia="仿宋_GB2312" w:hAnsi="仿宋_GB2312" w:cs="仿宋_GB2312" w:hint="eastAsia"/>
          <w:snapToGrid w:val="0"/>
          <w:color w:val="000000" w:themeColor="text1"/>
          <w:kern w:val="0"/>
          <w:sz w:val="32"/>
          <w:szCs w:val="32"/>
          <w:lang w:eastAsia="zh-CN"/>
        </w:rPr>
        <w:t>加强党的作风建设</w:t>
      </w:r>
      <w:r>
        <w:rPr>
          <w:rFonts w:ascii="仿宋_GB2312" w:eastAsia="仿宋_GB2312" w:hAnsi="仿宋_GB2312" w:cs="仿宋_GB2312" w:hint="eastAsia"/>
          <w:snapToGrid w:val="0"/>
          <w:color w:val="000000" w:themeColor="text1"/>
          <w:kern w:val="0"/>
          <w:sz w:val="32"/>
          <w:szCs w:val="32"/>
          <w:lang w:eastAsia="zh-CN"/>
        </w:rPr>
        <w:t>促进</w:t>
      </w:r>
      <w:r>
        <w:rPr>
          <w:rFonts w:ascii="仿宋_GB2312" w:eastAsia="仿宋_GB2312" w:hAnsi="仿宋_GB2312" w:cs="仿宋_GB2312" w:hint="eastAsia"/>
          <w:snapToGrid w:val="0"/>
          <w:color w:val="000000" w:themeColor="text1"/>
          <w:kern w:val="0"/>
          <w:sz w:val="32"/>
          <w:szCs w:val="32"/>
          <w:lang w:eastAsia="zh-CN"/>
        </w:rPr>
        <w:t>管党治党</w:t>
      </w:r>
      <w:r>
        <w:rPr>
          <w:rFonts w:ascii="仿宋_GB2312" w:eastAsia="仿宋_GB2312" w:hAnsi="仿宋_GB2312" w:cs="仿宋_GB2312" w:hint="eastAsia"/>
          <w:snapToGrid w:val="0"/>
          <w:color w:val="000000" w:themeColor="text1"/>
          <w:kern w:val="0"/>
          <w:sz w:val="32"/>
          <w:szCs w:val="32"/>
          <w:lang w:eastAsia="zh-CN"/>
        </w:rPr>
        <w:t>水平提升。</w:t>
      </w:r>
    </w:p>
    <w:p w:rsidR="009E3DAF" w:rsidRDefault="002F556D" w:rsidP="007F146C">
      <w:pPr>
        <w:pStyle w:val="a3"/>
        <w:snapToGrid w:val="0"/>
        <w:spacing w:line="560" w:lineRule="exact"/>
        <w:ind w:firstLineChars="200" w:firstLine="640"/>
        <w:rPr>
          <w:rFonts w:ascii="仿宋_GB2312" w:eastAsia="仿宋_GB2312" w:hAnsi="仿宋_GB2312" w:cs="仿宋_GB2312"/>
          <w:snapToGrid w:val="0"/>
          <w:color w:val="000000" w:themeColor="text1"/>
          <w:kern w:val="0"/>
          <w:sz w:val="32"/>
          <w:szCs w:val="32"/>
          <w:lang w:eastAsia="zh-CN"/>
        </w:rPr>
      </w:pPr>
      <w:r>
        <w:rPr>
          <w:rFonts w:ascii="楷体_GB2312" w:eastAsia="楷体_GB2312" w:hAnsi="楷体_GB2312" w:cs="楷体_GB2312" w:hint="eastAsia"/>
          <w:snapToGrid w:val="0"/>
          <w:color w:val="000000" w:themeColor="text1"/>
          <w:kern w:val="0"/>
          <w:sz w:val="32"/>
          <w:szCs w:val="32"/>
          <w:lang w:eastAsia="zh-CN"/>
        </w:rPr>
        <w:t>（二）深入贯彻中央八项规定精神在管党治党中具有全局性</w:t>
      </w:r>
      <w:r>
        <w:rPr>
          <w:rFonts w:ascii="仿宋_GB2312" w:eastAsia="仿宋_GB2312" w:hAnsi="仿宋_GB2312" w:cs="仿宋_GB2312" w:hint="eastAsia"/>
          <w:snapToGrid w:val="0"/>
          <w:color w:val="000000" w:themeColor="text1"/>
          <w:kern w:val="0"/>
          <w:sz w:val="32"/>
          <w:szCs w:val="32"/>
          <w:lang w:eastAsia="zh-CN"/>
        </w:rPr>
        <w:t>。延安整风运动中，毛泽东说：“只要我们党的作风完全正派了，全国人民就会跟着我们学。”邓小平指出：“只有搞好党风，才能转变社会风气”。从历史看，十年“文革”对党的优良传统和</w:t>
      </w:r>
      <w:r>
        <w:rPr>
          <w:rFonts w:ascii="仿宋_GB2312" w:eastAsia="仿宋_GB2312" w:hAnsi="仿宋_GB2312" w:cs="仿宋_GB2312" w:hint="eastAsia"/>
          <w:snapToGrid w:val="0"/>
          <w:color w:val="000000" w:themeColor="text1"/>
          <w:kern w:val="0"/>
          <w:sz w:val="32"/>
          <w:szCs w:val="32"/>
          <w:lang w:eastAsia="zh-CN"/>
        </w:rPr>
        <w:lastRenderedPageBreak/>
        <w:t>作风造成严重破坏，“文革”后，党中央通过拨乱反正把党的优良作风恢复起来</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二十世纪九十年代我国开始尝试搞社会主义市场经济，一些污浊的东西对我国产生影响，党内政治生态也受到污染。</w:t>
      </w:r>
      <w:r>
        <w:rPr>
          <w:rFonts w:ascii="仿宋_GB2312" w:eastAsia="仿宋_GB2312" w:hAnsi="仿宋_GB2312" w:cs="仿宋_GB2312" w:hint="eastAsia"/>
          <w:snapToGrid w:val="0"/>
          <w:color w:val="000000" w:themeColor="text1"/>
          <w:kern w:val="0"/>
          <w:sz w:val="32"/>
          <w:szCs w:val="32"/>
          <w:lang w:eastAsia="zh-CN"/>
        </w:rPr>
        <w:t>党的十八大后，</w:t>
      </w:r>
      <w:r>
        <w:rPr>
          <w:rFonts w:ascii="仿宋_GB2312" w:eastAsia="仿宋_GB2312" w:hAnsi="仿宋_GB2312" w:cs="仿宋_GB2312" w:hint="eastAsia"/>
          <w:snapToGrid w:val="0"/>
          <w:color w:val="000000" w:themeColor="text1"/>
          <w:kern w:val="0"/>
          <w:sz w:val="32"/>
          <w:szCs w:val="32"/>
          <w:lang w:eastAsia="zh-CN"/>
        </w:rPr>
        <w:t>我们</w:t>
      </w:r>
      <w:proofErr w:type="gramStart"/>
      <w:r>
        <w:rPr>
          <w:rFonts w:ascii="仿宋_GB2312" w:eastAsia="仿宋_GB2312" w:hAnsi="仿宋_GB2312" w:cs="仿宋_GB2312" w:hint="eastAsia"/>
          <w:snapToGrid w:val="0"/>
          <w:color w:val="000000" w:themeColor="text1"/>
          <w:kern w:val="0"/>
          <w:sz w:val="32"/>
          <w:szCs w:val="32"/>
          <w:lang w:eastAsia="zh-CN"/>
        </w:rPr>
        <w:t>党</w:t>
      </w:r>
      <w:r>
        <w:rPr>
          <w:rFonts w:ascii="仿宋_GB2312" w:eastAsia="仿宋_GB2312" w:hAnsi="仿宋_GB2312" w:cs="仿宋_GB2312" w:hint="eastAsia"/>
          <w:snapToGrid w:val="0"/>
          <w:color w:val="000000" w:themeColor="text1"/>
          <w:kern w:val="0"/>
          <w:sz w:val="32"/>
          <w:szCs w:val="32"/>
          <w:lang w:eastAsia="zh-CN"/>
        </w:rPr>
        <w:t>针对</w:t>
      </w:r>
      <w:proofErr w:type="gramEnd"/>
      <w:r>
        <w:rPr>
          <w:rFonts w:ascii="仿宋_GB2312" w:eastAsia="仿宋_GB2312" w:hAnsi="仿宋_GB2312" w:cs="仿宋_GB2312" w:hint="eastAsia"/>
          <w:snapToGrid w:val="0"/>
          <w:color w:val="000000" w:themeColor="text1"/>
          <w:kern w:val="0"/>
          <w:sz w:val="32"/>
          <w:szCs w:val="32"/>
          <w:lang w:eastAsia="zh-CN"/>
        </w:rPr>
        <w:t>党风方面的突出问题</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接续开展党内集中教育，</w:t>
      </w:r>
      <w:r>
        <w:rPr>
          <w:rFonts w:ascii="仿宋_GB2312" w:eastAsia="仿宋_GB2312" w:hAnsi="仿宋_GB2312" w:cs="仿宋_GB2312" w:hint="eastAsia"/>
          <w:snapToGrid w:val="0"/>
          <w:color w:val="000000" w:themeColor="text1"/>
          <w:kern w:val="0"/>
          <w:sz w:val="32"/>
          <w:szCs w:val="32"/>
          <w:lang w:eastAsia="zh-CN"/>
        </w:rPr>
        <w:t>驰而不息改进作风，从而使党的建设有了明显加强，使社会面貌有了很大改变</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习近平总书记深刻指出，“越是改革开放，越是发展社会主义市场经济，越是长期执政，党内形形色色的作风问题越是突出，我们越是要加强作风教育和作风建设。历史和现实都告诉我们，抓作风问题这根弦松不得，</w:t>
      </w:r>
      <w:proofErr w:type="gramStart"/>
      <w:r>
        <w:rPr>
          <w:rFonts w:ascii="仿宋_GB2312" w:eastAsia="仿宋_GB2312" w:hAnsi="仿宋_GB2312" w:cs="仿宋_GB2312" w:hint="eastAsia"/>
          <w:snapToGrid w:val="0"/>
          <w:color w:val="000000" w:themeColor="text1"/>
          <w:kern w:val="0"/>
          <w:sz w:val="32"/>
          <w:szCs w:val="32"/>
          <w:lang w:eastAsia="zh-CN"/>
        </w:rPr>
        <w:t>一</w:t>
      </w:r>
      <w:proofErr w:type="gramEnd"/>
      <w:r>
        <w:rPr>
          <w:rFonts w:ascii="仿宋_GB2312" w:eastAsia="仿宋_GB2312" w:hAnsi="仿宋_GB2312" w:cs="仿宋_GB2312" w:hint="eastAsia"/>
          <w:snapToGrid w:val="0"/>
          <w:color w:val="000000" w:themeColor="text1"/>
          <w:kern w:val="0"/>
          <w:sz w:val="32"/>
          <w:szCs w:val="32"/>
          <w:lang w:eastAsia="zh-CN"/>
        </w:rPr>
        <w:t>松就可能出问题，久而久之还可能出大问题。”从这个角度讲，</w:t>
      </w:r>
      <w:r>
        <w:rPr>
          <w:rFonts w:ascii="仿宋_GB2312" w:eastAsia="仿宋_GB2312" w:hAnsi="仿宋_GB2312" w:cs="仿宋_GB2312" w:hint="eastAsia"/>
          <w:snapToGrid w:val="0"/>
          <w:color w:val="000000" w:themeColor="text1"/>
          <w:kern w:val="0"/>
          <w:sz w:val="32"/>
          <w:szCs w:val="32"/>
          <w:lang w:eastAsia="zh-CN"/>
        </w:rPr>
        <w:t>深入贯彻中央八项规定精神</w:t>
      </w:r>
      <w:r>
        <w:rPr>
          <w:rFonts w:ascii="仿宋_GB2312" w:eastAsia="仿宋_GB2312" w:hAnsi="仿宋_GB2312" w:cs="仿宋_GB2312" w:hint="eastAsia"/>
          <w:snapToGrid w:val="0"/>
          <w:color w:val="000000" w:themeColor="text1"/>
          <w:kern w:val="0"/>
          <w:sz w:val="32"/>
          <w:szCs w:val="32"/>
          <w:lang w:eastAsia="zh-CN"/>
        </w:rPr>
        <w:t>学习教育</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是党内重大教育的继承和发展，是新时代解决作风建设突出问题的重要举措，</w:t>
      </w:r>
      <w:r>
        <w:rPr>
          <w:rFonts w:ascii="仿宋_GB2312" w:eastAsia="仿宋_GB2312" w:hAnsi="仿宋_GB2312" w:cs="仿宋_GB2312" w:hint="eastAsia"/>
          <w:snapToGrid w:val="0"/>
          <w:color w:val="000000" w:themeColor="text1"/>
          <w:kern w:val="0"/>
          <w:sz w:val="32"/>
          <w:szCs w:val="32"/>
          <w:lang w:eastAsia="zh-CN"/>
        </w:rPr>
        <w:t>对管党治党具有以点带面的全局性意义，</w:t>
      </w:r>
      <w:r>
        <w:rPr>
          <w:rFonts w:ascii="仿宋_GB2312" w:eastAsia="仿宋_GB2312" w:hAnsi="仿宋_GB2312" w:cs="仿宋_GB2312" w:hint="eastAsia"/>
          <w:snapToGrid w:val="0"/>
          <w:color w:val="000000" w:themeColor="text1"/>
          <w:kern w:val="0"/>
          <w:sz w:val="32"/>
          <w:szCs w:val="32"/>
          <w:lang w:eastAsia="zh-CN"/>
        </w:rPr>
        <w:t>必须</w:t>
      </w:r>
      <w:r>
        <w:rPr>
          <w:rFonts w:ascii="仿宋_GB2312" w:eastAsia="仿宋_GB2312" w:hAnsi="仿宋_GB2312" w:cs="仿宋_GB2312" w:hint="eastAsia"/>
          <w:snapToGrid w:val="0"/>
          <w:color w:val="000000" w:themeColor="text1"/>
          <w:kern w:val="0"/>
          <w:sz w:val="32"/>
          <w:szCs w:val="32"/>
          <w:lang w:eastAsia="zh-CN"/>
        </w:rPr>
        <w:t>锲而不舍贯彻</w:t>
      </w:r>
      <w:r>
        <w:rPr>
          <w:rFonts w:ascii="仿宋_GB2312" w:eastAsia="仿宋_GB2312" w:hAnsi="仿宋_GB2312" w:cs="仿宋_GB2312" w:hint="eastAsia"/>
          <w:snapToGrid w:val="0"/>
          <w:color w:val="000000" w:themeColor="text1"/>
          <w:kern w:val="0"/>
          <w:sz w:val="32"/>
          <w:szCs w:val="32"/>
          <w:lang w:eastAsia="zh-CN"/>
        </w:rPr>
        <w:t>落实</w:t>
      </w:r>
      <w:r>
        <w:rPr>
          <w:rFonts w:ascii="仿宋_GB2312" w:eastAsia="仿宋_GB2312" w:hAnsi="仿宋_GB2312" w:cs="仿宋_GB2312" w:hint="eastAsia"/>
          <w:snapToGrid w:val="0"/>
          <w:color w:val="000000" w:themeColor="text1"/>
          <w:kern w:val="0"/>
          <w:sz w:val="32"/>
          <w:szCs w:val="32"/>
          <w:lang w:eastAsia="zh-CN"/>
        </w:rPr>
        <w:t>。</w:t>
      </w:r>
    </w:p>
    <w:p w:rsidR="009E3DAF" w:rsidRDefault="002F556D" w:rsidP="007F146C">
      <w:pPr>
        <w:pStyle w:val="a3"/>
        <w:snapToGrid w:val="0"/>
        <w:spacing w:line="560" w:lineRule="exact"/>
        <w:ind w:firstLineChars="200" w:firstLine="640"/>
        <w:rPr>
          <w:rFonts w:ascii="仿宋_GB2312" w:eastAsia="仿宋_GB2312" w:hAnsi="仿宋_GB2312" w:cs="仿宋_GB2312"/>
          <w:snapToGrid w:val="0"/>
          <w:color w:val="000000" w:themeColor="text1"/>
          <w:kern w:val="0"/>
          <w:sz w:val="32"/>
          <w:szCs w:val="32"/>
          <w:lang w:eastAsia="zh-CN"/>
        </w:rPr>
      </w:pPr>
      <w:r>
        <w:rPr>
          <w:rFonts w:ascii="楷体_GB2312" w:eastAsia="楷体_GB2312" w:hAnsi="楷体_GB2312" w:cs="楷体_GB2312" w:hint="eastAsia"/>
          <w:snapToGrid w:val="0"/>
          <w:color w:val="000000" w:themeColor="text1"/>
          <w:kern w:val="0"/>
          <w:sz w:val="32"/>
          <w:szCs w:val="32"/>
          <w:lang w:eastAsia="zh-CN"/>
        </w:rPr>
        <w:t>（三）深入贯彻中央八项规定精神在管党治党中具有长期性</w:t>
      </w:r>
      <w:r>
        <w:rPr>
          <w:rFonts w:ascii="仿宋_GB2312" w:eastAsia="仿宋_GB2312" w:hAnsi="仿宋_GB2312" w:cs="仿宋_GB2312" w:hint="eastAsia"/>
          <w:snapToGrid w:val="0"/>
          <w:color w:val="000000" w:themeColor="text1"/>
          <w:kern w:val="0"/>
          <w:sz w:val="32"/>
          <w:szCs w:val="32"/>
          <w:lang w:eastAsia="zh-CN"/>
        </w:rPr>
        <w:t>。制定中央八项规定不是权宜之计。习近平总书记从一开始就强调这是一项长期任务，指出“中央八项规定不是只管</w:t>
      </w:r>
      <w:r>
        <w:rPr>
          <w:rFonts w:ascii="仿宋_GB2312" w:eastAsia="仿宋_GB2312" w:hAnsi="仿宋_GB2312" w:cs="仿宋_GB2312" w:hint="eastAsia"/>
          <w:snapToGrid w:val="0"/>
          <w:color w:val="000000" w:themeColor="text1"/>
          <w:kern w:val="0"/>
          <w:sz w:val="32"/>
          <w:szCs w:val="32"/>
          <w:lang w:eastAsia="zh-CN"/>
        </w:rPr>
        <w:t>5</w:t>
      </w:r>
      <w:r>
        <w:rPr>
          <w:rFonts w:ascii="仿宋_GB2312" w:eastAsia="仿宋_GB2312" w:hAnsi="仿宋_GB2312" w:cs="仿宋_GB2312" w:hint="eastAsia"/>
          <w:snapToGrid w:val="0"/>
          <w:color w:val="000000" w:themeColor="text1"/>
          <w:kern w:val="0"/>
          <w:sz w:val="32"/>
          <w:szCs w:val="32"/>
          <w:lang w:eastAsia="zh-CN"/>
        </w:rPr>
        <w:t>年、</w:t>
      </w:r>
      <w:r>
        <w:rPr>
          <w:rFonts w:ascii="仿宋_GB2312" w:eastAsia="仿宋_GB2312" w:hAnsi="仿宋_GB2312" w:cs="仿宋_GB2312" w:hint="eastAsia"/>
          <w:snapToGrid w:val="0"/>
          <w:color w:val="000000" w:themeColor="text1"/>
          <w:kern w:val="0"/>
          <w:sz w:val="32"/>
          <w:szCs w:val="32"/>
          <w:lang w:eastAsia="zh-CN"/>
        </w:rPr>
        <w:t>10</w:t>
      </w:r>
      <w:r>
        <w:rPr>
          <w:rFonts w:ascii="仿宋_GB2312" w:eastAsia="仿宋_GB2312" w:hAnsi="仿宋_GB2312" w:cs="仿宋_GB2312" w:hint="eastAsia"/>
          <w:snapToGrid w:val="0"/>
          <w:color w:val="000000" w:themeColor="text1"/>
          <w:kern w:val="0"/>
          <w:sz w:val="32"/>
          <w:szCs w:val="32"/>
          <w:lang w:eastAsia="zh-CN"/>
        </w:rPr>
        <w:t>年，而是要长期坚持”“制定实施中央八项规定，是我们党在新时代的</w:t>
      </w:r>
      <w:proofErr w:type="gramStart"/>
      <w:r>
        <w:rPr>
          <w:rFonts w:ascii="仿宋_GB2312" w:eastAsia="仿宋_GB2312" w:hAnsi="仿宋_GB2312" w:cs="仿宋_GB2312" w:hint="eastAsia"/>
          <w:snapToGrid w:val="0"/>
          <w:color w:val="000000" w:themeColor="text1"/>
          <w:kern w:val="0"/>
          <w:sz w:val="32"/>
          <w:szCs w:val="32"/>
          <w:lang w:eastAsia="zh-CN"/>
        </w:rPr>
        <w:t>徙木立</w:t>
      </w:r>
      <w:proofErr w:type="gramEnd"/>
      <w:r>
        <w:rPr>
          <w:rFonts w:ascii="仿宋_GB2312" w:eastAsia="仿宋_GB2312" w:hAnsi="仿宋_GB2312" w:cs="仿宋_GB2312" w:hint="eastAsia"/>
          <w:snapToGrid w:val="0"/>
          <w:color w:val="000000" w:themeColor="text1"/>
          <w:kern w:val="0"/>
          <w:sz w:val="32"/>
          <w:szCs w:val="32"/>
          <w:lang w:eastAsia="zh-CN"/>
        </w:rPr>
        <w:t>信之举，必须常抓不懈、久久为功，十年不够就二十年，二十年不够就三十年，直至真正化风成俗，以优良党风引领社风民风”。</w:t>
      </w:r>
      <w:r>
        <w:rPr>
          <w:rFonts w:ascii="仿宋_GB2312" w:eastAsia="仿宋_GB2312" w:hAnsi="仿宋_GB2312" w:cs="仿宋_GB2312" w:hint="eastAsia"/>
          <w:snapToGrid w:val="0"/>
          <w:color w:val="000000" w:themeColor="text1"/>
          <w:kern w:val="0"/>
          <w:sz w:val="32"/>
          <w:szCs w:val="32"/>
          <w:lang w:eastAsia="zh-CN"/>
        </w:rPr>
        <w:t>这里</w:t>
      </w:r>
      <w:r>
        <w:rPr>
          <w:rFonts w:ascii="仿宋_GB2312" w:eastAsia="仿宋_GB2312" w:hAnsi="仿宋_GB2312" w:cs="仿宋_GB2312" w:hint="eastAsia"/>
          <w:snapToGrid w:val="0"/>
          <w:color w:val="000000" w:themeColor="text1"/>
          <w:kern w:val="0"/>
          <w:sz w:val="32"/>
          <w:szCs w:val="32"/>
          <w:lang w:eastAsia="zh-CN"/>
        </w:rPr>
        <w:t>有两</w:t>
      </w:r>
      <w:r>
        <w:rPr>
          <w:rFonts w:ascii="仿宋_GB2312" w:eastAsia="仿宋_GB2312" w:hAnsi="仿宋_GB2312" w:cs="仿宋_GB2312" w:hint="eastAsia"/>
          <w:snapToGrid w:val="0"/>
          <w:color w:val="000000" w:themeColor="text1"/>
          <w:kern w:val="0"/>
          <w:sz w:val="32"/>
          <w:szCs w:val="32"/>
          <w:lang w:eastAsia="zh-CN"/>
        </w:rPr>
        <w:t>点需要注意：</w:t>
      </w:r>
      <w:r>
        <w:rPr>
          <w:rFonts w:ascii="仿宋_GB2312" w:eastAsia="仿宋_GB2312" w:hAnsi="仿宋_GB2312" w:cs="仿宋_GB2312" w:hint="eastAsia"/>
          <w:snapToGrid w:val="0"/>
          <w:color w:val="000000" w:themeColor="text1"/>
          <w:kern w:val="0"/>
          <w:sz w:val="32"/>
          <w:szCs w:val="32"/>
          <w:lang w:eastAsia="zh-CN"/>
        </w:rPr>
        <w:t>一是党的执政时间长了，成就大了，掌声多了，光环亮了，</w:t>
      </w:r>
      <w:r>
        <w:rPr>
          <w:rFonts w:ascii="仿宋_GB2312" w:eastAsia="仿宋_GB2312" w:hAnsi="仿宋_GB2312" w:cs="仿宋_GB2312" w:hint="eastAsia"/>
          <w:snapToGrid w:val="0"/>
          <w:color w:val="000000" w:themeColor="text1"/>
          <w:kern w:val="0"/>
          <w:sz w:val="32"/>
          <w:szCs w:val="32"/>
          <w:lang w:eastAsia="zh-CN"/>
        </w:rPr>
        <w:t>就</w:t>
      </w:r>
      <w:r>
        <w:rPr>
          <w:rFonts w:ascii="仿宋_GB2312" w:eastAsia="仿宋_GB2312" w:hAnsi="仿宋_GB2312" w:cs="仿宋_GB2312" w:hint="eastAsia"/>
          <w:snapToGrid w:val="0"/>
          <w:color w:val="000000" w:themeColor="text1"/>
          <w:kern w:val="0"/>
          <w:sz w:val="32"/>
          <w:szCs w:val="32"/>
          <w:lang w:eastAsia="zh-CN"/>
        </w:rPr>
        <w:t>容易精神懈怠</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作风麻痹，忽视党内不正之风</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二是党的作风建设不可能一劳永逸，既有隐蔽残留</w:t>
      </w:r>
      <w:r>
        <w:rPr>
          <w:rFonts w:ascii="仿宋_GB2312" w:eastAsia="仿宋_GB2312" w:hAnsi="仿宋_GB2312" w:cs="仿宋_GB2312" w:hint="eastAsia"/>
          <w:snapToGrid w:val="0"/>
          <w:color w:val="000000" w:themeColor="text1"/>
          <w:kern w:val="0"/>
          <w:sz w:val="32"/>
          <w:szCs w:val="32"/>
          <w:lang w:eastAsia="zh-CN"/>
        </w:rPr>
        <w:lastRenderedPageBreak/>
        <w:t>危险</w:t>
      </w:r>
      <w:r>
        <w:rPr>
          <w:rFonts w:ascii="仿宋_GB2312" w:eastAsia="仿宋_GB2312" w:hAnsi="仿宋_GB2312" w:cs="仿宋_GB2312" w:hint="eastAsia"/>
          <w:snapToGrid w:val="0"/>
          <w:color w:val="000000" w:themeColor="text1"/>
          <w:kern w:val="0"/>
          <w:sz w:val="32"/>
          <w:szCs w:val="32"/>
          <w:lang w:eastAsia="zh-CN"/>
        </w:rPr>
        <w:t>未加清洗，又有新的不正之风的</w:t>
      </w:r>
      <w:r>
        <w:rPr>
          <w:rFonts w:ascii="仿宋_GB2312" w:eastAsia="仿宋_GB2312" w:hAnsi="仿宋_GB2312" w:cs="仿宋_GB2312" w:hint="eastAsia"/>
          <w:snapToGrid w:val="0"/>
          <w:color w:val="000000" w:themeColor="text1"/>
          <w:kern w:val="0"/>
          <w:sz w:val="32"/>
          <w:szCs w:val="32"/>
          <w:lang w:eastAsia="zh-CN"/>
        </w:rPr>
        <w:t>出现</w:t>
      </w:r>
      <w:r>
        <w:rPr>
          <w:rFonts w:ascii="仿宋_GB2312" w:eastAsia="仿宋_GB2312" w:hAnsi="仿宋_GB2312" w:cs="仿宋_GB2312" w:hint="eastAsia"/>
          <w:snapToGrid w:val="0"/>
          <w:color w:val="000000" w:themeColor="text1"/>
          <w:kern w:val="0"/>
          <w:sz w:val="32"/>
          <w:szCs w:val="32"/>
          <w:lang w:eastAsia="zh-CN"/>
        </w:rPr>
        <w:t>，稍有松弛就会前功尽弃。</w:t>
      </w:r>
      <w:r>
        <w:rPr>
          <w:rFonts w:ascii="仿宋_GB2312" w:eastAsia="仿宋_GB2312" w:hAnsi="仿宋_GB2312" w:cs="仿宋_GB2312" w:hint="eastAsia"/>
          <w:snapToGrid w:val="0"/>
          <w:color w:val="000000" w:themeColor="text1"/>
          <w:kern w:val="0"/>
          <w:sz w:val="32"/>
          <w:szCs w:val="32"/>
          <w:lang w:eastAsia="zh-CN"/>
        </w:rPr>
        <w:t>当前</w:t>
      </w:r>
      <w:r>
        <w:rPr>
          <w:rFonts w:ascii="仿宋_GB2312" w:eastAsia="仿宋_GB2312" w:hAnsi="仿宋_GB2312" w:cs="仿宋_GB2312" w:hint="eastAsia"/>
          <w:snapToGrid w:val="0"/>
          <w:color w:val="000000" w:themeColor="text1"/>
          <w:kern w:val="0"/>
          <w:sz w:val="32"/>
          <w:szCs w:val="32"/>
          <w:lang w:eastAsia="zh-CN"/>
        </w:rPr>
        <w:t>，党内突出</w:t>
      </w:r>
      <w:r>
        <w:rPr>
          <w:rFonts w:ascii="仿宋_GB2312" w:eastAsia="仿宋_GB2312" w:hAnsi="仿宋_GB2312" w:cs="仿宋_GB2312" w:hint="eastAsia"/>
          <w:snapToGrid w:val="0"/>
          <w:color w:val="000000" w:themeColor="text1"/>
          <w:kern w:val="0"/>
          <w:sz w:val="32"/>
          <w:szCs w:val="32"/>
          <w:lang w:eastAsia="zh-CN"/>
        </w:rPr>
        <w:t>作风</w:t>
      </w:r>
      <w:r>
        <w:rPr>
          <w:rFonts w:ascii="仿宋_GB2312" w:eastAsia="仿宋_GB2312" w:hAnsi="仿宋_GB2312" w:cs="仿宋_GB2312" w:hint="eastAsia"/>
          <w:snapToGrid w:val="0"/>
          <w:color w:val="000000" w:themeColor="text1"/>
          <w:kern w:val="0"/>
          <w:sz w:val="32"/>
          <w:szCs w:val="32"/>
          <w:lang w:eastAsia="zh-CN"/>
        </w:rPr>
        <w:t>问题集中体现为形式主义、官僚主义、享乐主义和奢靡之风这“四风”问题</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比如违规吃喝、违规收受礼品礼金、公车私用、借操办婚宴敛财等“常见病”“节日病”，引起广大群众强烈不满</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从</w:t>
      </w:r>
      <w:r>
        <w:rPr>
          <w:rFonts w:ascii="仿宋_GB2312" w:eastAsia="仿宋_GB2312" w:hAnsi="仿宋_GB2312" w:cs="仿宋_GB2312" w:hint="eastAsia"/>
          <w:snapToGrid w:val="0"/>
          <w:color w:val="000000" w:themeColor="text1"/>
          <w:kern w:val="0"/>
          <w:sz w:val="32"/>
          <w:szCs w:val="32"/>
          <w:lang w:eastAsia="zh-CN"/>
        </w:rPr>
        <w:t>2024</w:t>
      </w:r>
      <w:r>
        <w:rPr>
          <w:rFonts w:ascii="仿宋_GB2312" w:eastAsia="仿宋_GB2312" w:hAnsi="仿宋_GB2312" w:cs="仿宋_GB2312" w:hint="eastAsia"/>
          <w:snapToGrid w:val="0"/>
          <w:color w:val="000000" w:themeColor="text1"/>
          <w:kern w:val="0"/>
          <w:sz w:val="32"/>
          <w:szCs w:val="32"/>
          <w:lang w:eastAsia="zh-CN"/>
        </w:rPr>
        <w:t>年各级纪检监察机关查处违反中央八项规定精神问题类型来看，在“履职尽责、服务经济社会发展和生态环境保护方面不担当、不作为、乱作为、假作为，严重影响高质量发展”方面查处的问题，占查处形式主义、官僚主义问题总数的</w:t>
      </w:r>
      <w:r>
        <w:rPr>
          <w:rFonts w:ascii="仿宋_GB2312" w:eastAsia="仿宋_GB2312" w:hAnsi="仿宋_GB2312" w:cs="仿宋_GB2312" w:hint="eastAsia"/>
          <w:snapToGrid w:val="0"/>
          <w:color w:val="000000" w:themeColor="text1"/>
          <w:kern w:val="0"/>
          <w:sz w:val="32"/>
          <w:szCs w:val="32"/>
          <w:lang w:eastAsia="zh-CN"/>
        </w:rPr>
        <w:t>87.5%</w:t>
      </w:r>
      <w:r>
        <w:rPr>
          <w:rFonts w:ascii="仿宋_GB2312" w:eastAsia="仿宋_GB2312" w:hAnsi="仿宋_GB2312" w:cs="仿宋_GB2312" w:hint="eastAsia"/>
          <w:snapToGrid w:val="0"/>
          <w:color w:val="000000" w:themeColor="text1"/>
          <w:kern w:val="0"/>
          <w:sz w:val="32"/>
          <w:szCs w:val="32"/>
          <w:lang w:eastAsia="zh-CN"/>
        </w:rPr>
        <w:t>；享乐主义、奢靡之风问题中排在前三位的分别是违规收送名贵特产和礼品礼金、违</w:t>
      </w:r>
      <w:r>
        <w:rPr>
          <w:rFonts w:ascii="仿宋_GB2312" w:eastAsia="仿宋_GB2312" w:hAnsi="仿宋_GB2312" w:cs="仿宋_GB2312" w:hint="eastAsia"/>
          <w:snapToGrid w:val="0"/>
          <w:color w:val="000000" w:themeColor="text1"/>
          <w:kern w:val="0"/>
          <w:sz w:val="32"/>
          <w:szCs w:val="32"/>
          <w:lang w:eastAsia="zh-CN"/>
        </w:rPr>
        <w:t>规吃喝、违规发放津补贴或福利。这都提醒我们，</w:t>
      </w:r>
      <w:r>
        <w:rPr>
          <w:rFonts w:ascii="仿宋_GB2312" w:eastAsia="仿宋_GB2312" w:hAnsi="仿宋_GB2312" w:cs="仿宋_GB2312" w:hint="eastAsia"/>
          <w:snapToGrid w:val="0"/>
          <w:color w:val="000000" w:themeColor="text1"/>
          <w:kern w:val="0"/>
          <w:sz w:val="32"/>
          <w:szCs w:val="32"/>
          <w:lang w:eastAsia="zh-CN"/>
        </w:rPr>
        <w:t>深入贯彻中央八项规定精神决不能紧一时宽一刻，更不能有疲劳厌战</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长期坚持才能久久为功，持续发力才能海晏河清。</w:t>
      </w:r>
    </w:p>
    <w:p w:rsidR="009E3DAF" w:rsidRDefault="002F556D" w:rsidP="007F146C">
      <w:pPr>
        <w:pStyle w:val="a3"/>
        <w:spacing w:line="560" w:lineRule="exact"/>
        <w:ind w:firstLine="496"/>
        <w:rPr>
          <w:rFonts w:ascii="仿宋_GB2312" w:eastAsia="仿宋_GB2312" w:hAnsi="仿宋_GB2312" w:cs="仿宋_GB2312"/>
          <w:snapToGrid w:val="0"/>
          <w:color w:val="000000" w:themeColor="text1"/>
          <w:kern w:val="0"/>
          <w:sz w:val="32"/>
          <w:szCs w:val="32"/>
          <w:lang w:eastAsia="zh-CN"/>
        </w:rPr>
      </w:pPr>
      <w:r>
        <w:rPr>
          <w:rFonts w:ascii="楷体_GB2312" w:eastAsia="楷体_GB2312" w:hAnsi="楷体_GB2312" w:cs="楷体_GB2312" w:hint="eastAsia"/>
          <w:snapToGrid w:val="0"/>
          <w:color w:val="000000" w:themeColor="text1"/>
          <w:kern w:val="0"/>
          <w:sz w:val="32"/>
          <w:szCs w:val="32"/>
          <w:lang w:eastAsia="zh-CN"/>
        </w:rPr>
        <w:t>（四）深入贯彻中央八项规定精神在管党治党中具有艰巨性</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习近平总书记</w:t>
      </w:r>
      <w:r>
        <w:rPr>
          <w:rFonts w:ascii="仿宋_GB2312" w:eastAsia="仿宋_GB2312" w:hAnsi="仿宋_GB2312" w:cs="仿宋_GB2312" w:hint="eastAsia"/>
          <w:snapToGrid w:val="0"/>
          <w:color w:val="000000" w:themeColor="text1"/>
          <w:kern w:val="0"/>
          <w:sz w:val="32"/>
          <w:szCs w:val="32"/>
          <w:lang w:eastAsia="zh-CN"/>
        </w:rPr>
        <w:t>指出，腐败问题依然存在，表面上“四风”有所收敛，但未绝迹，有的则是改头换面、藏头露尾、花样翻新。作风问题具有顽固性、长期性、复杂性，容易陷入“抓一抓就好转、松一松就反弹”的怪圈。新时代隐形变异的“四风”问题主要</w:t>
      </w:r>
      <w:r>
        <w:rPr>
          <w:rFonts w:ascii="仿宋_GB2312" w:eastAsia="仿宋_GB2312" w:hAnsi="仿宋_GB2312" w:cs="仿宋_GB2312" w:hint="eastAsia"/>
          <w:snapToGrid w:val="0"/>
          <w:color w:val="000000" w:themeColor="text1"/>
          <w:kern w:val="0"/>
          <w:sz w:val="32"/>
          <w:szCs w:val="32"/>
          <w:lang w:eastAsia="zh-CN"/>
        </w:rPr>
        <w:t>有</w:t>
      </w:r>
      <w:r>
        <w:rPr>
          <w:rFonts w:ascii="仿宋_GB2312" w:eastAsia="仿宋_GB2312" w:hAnsi="仿宋_GB2312" w:cs="仿宋_GB2312" w:hint="eastAsia"/>
          <w:snapToGrid w:val="0"/>
          <w:color w:val="000000" w:themeColor="text1"/>
          <w:kern w:val="0"/>
          <w:sz w:val="32"/>
          <w:szCs w:val="32"/>
          <w:lang w:eastAsia="zh-CN"/>
        </w:rPr>
        <w:t>以下形式：</w:t>
      </w:r>
      <w:r>
        <w:rPr>
          <w:rFonts w:ascii="仿宋_GB2312" w:eastAsia="仿宋_GB2312" w:hAnsi="仿宋_GB2312" w:cs="仿宋_GB2312" w:hint="eastAsia"/>
          <w:snapToGrid w:val="0"/>
          <w:color w:val="000000" w:themeColor="text1"/>
          <w:kern w:val="0"/>
          <w:sz w:val="32"/>
          <w:szCs w:val="32"/>
          <w:lang w:eastAsia="zh-CN"/>
        </w:rPr>
        <w:t>①</w:t>
      </w:r>
      <w:r>
        <w:rPr>
          <w:rFonts w:ascii="仿宋_GB2312" w:eastAsia="仿宋_GB2312" w:hAnsi="仿宋_GB2312" w:cs="仿宋_GB2312" w:hint="eastAsia"/>
          <w:snapToGrid w:val="0"/>
          <w:color w:val="000000" w:themeColor="text1"/>
          <w:kern w:val="0"/>
          <w:sz w:val="32"/>
          <w:szCs w:val="32"/>
          <w:lang w:eastAsia="zh-CN"/>
        </w:rPr>
        <w:t>用形式主义整治形式主义。有的地方文山会海、过度留痕、敷衍塞责等现象依然存在</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有的</w:t>
      </w:r>
      <w:r>
        <w:rPr>
          <w:rFonts w:ascii="仿宋_GB2312" w:eastAsia="仿宋_GB2312" w:hAnsi="仿宋_GB2312" w:cs="仿宋_GB2312" w:hint="eastAsia"/>
          <w:snapToGrid w:val="0"/>
          <w:color w:val="000000" w:themeColor="text1"/>
          <w:kern w:val="0"/>
          <w:sz w:val="32"/>
          <w:szCs w:val="32"/>
          <w:lang w:eastAsia="zh-CN"/>
        </w:rPr>
        <w:t>通过数据</w:t>
      </w:r>
      <w:r>
        <w:rPr>
          <w:rFonts w:ascii="仿宋_GB2312" w:eastAsia="仿宋_GB2312" w:hAnsi="仿宋_GB2312" w:cs="仿宋_GB2312" w:hint="eastAsia"/>
          <w:snapToGrid w:val="0"/>
          <w:color w:val="000000" w:themeColor="text1"/>
          <w:kern w:val="0"/>
          <w:sz w:val="32"/>
          <w:szCs w:val="32"/>
          <w:lang w:eastAsia="zh-CN"/>
        </w:rPr>
        <w:t>图标</w:t>
      </w:r>
      <w:r>
        <w:rPr>
          <w:rFonts w:ascii="仿宋_GB2312" w:eastAsia="仿宋_GB2312" w:hAnsi="仿宋_GB2312" w:cs="仿宋_GB2312" w:hint="eastAsia"/>
          <w:snapToGrid w:val="0"/>
          <w:color w:val="000000" w:themeColor="text1"/>
          <w:kern w:val="0"/>
          <w:sz w:val="32"/>
          <w:szCs w:val="32"/>
          <w:lang w:eastAsia="zh-CN"/>
        </w:rPr>
        <w:t>造假、美化工作报告、虚报虚做等手段应对上级检查</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有的乡镇“光减负材料就准备了</w:t>
      </w:r>
      <w:r>
        <w:rPr>
          <w:rFonts w:ascii="仿宋_GB2312" w:eastAsia="仿宋_GB2312" w:hAnsi="仿宋_GB2312" w:cs="仿宋_GB2312" w:hint="eastAsia"/>
          <w:snapToGrid w:val="0"/>
          <w:color w:val="000000" w:themeColor="text1"/>
          <w:kern w:val="0"/>
          <w:sz w:val="32"/>
          <w:szCs w:val="32"/>
          <w:lang w:eastAsia="zh-CN"/>
        </w:rPr>
        <w:t>12</w:t>
      </w:r>
      <w:r>
        <w:rPr>
          <w:rFonts w:ascii="仿宋_GB2312" w:eastAsia="仿宋_GB2312" w:hAnsi="仿宋_GB2312" w:cs="仿宋_GB2312" w:hint="eastAsia"/>
          <w:snapToGrid w:val="0"/>
          <w:color w:val="000000" w:themeColor="text1"/>
          <w:kern w:val="0"/>
          <w:sz w:val="32"/>
          <w:szCs w:val="32"/>
          <w:lang w:eastAsia="zh-CN"/>
        </w:rPr>
        <w:t>个档案盒”。</w:t>
      </w:r>
      <w:r>
        <w:rPr>
          <w:rFonts w:ascii="仿宋_GB2312" w:eastAsia="仿宋_GB2312" w:hAnsi="仿宋_GB2312" w:cs="仿宋_GB2312" w:hint="eastAsia"/>
          <w:snapToGrid w:val="0"/>
          <w:color w:val="000000" w:themeColor="text1"/>
          <w:kern w:val="0"/>
          <w:sz w:val="32"/>
          <w:szCs w:val="32"/>
          <w:lang w:eastAsia="zh-CN"/>
        </w:rPr>
        <w:t>②</w:t>
      </w:r>
      <w:r>
        <w:rPr>
          <w:rFonts w:ascii="仿宋_GB2312" w:eastAsia="仿宋_GB2312" w:hAnsi="仿宋_GB2312" w:cs="仿宋_GB2312" w:hint="eastAsia"/>
          <w:snapToGrid w:val="0"/>
          <w:color w:val="000000" w:themeColor="text1"/>
          <w:kern w:val="0"/>
          <w:sz w:val="32"/>
          <w:szCs w:val="32"/>
          <w:lang w:eastAsia="zh-CN"/>
        </w:rPr>
        <w:t>“不出事”成为处事原则。有</w:t>
      </w:r>
      <w:r>
        <w:rPr>
          <w:rFonts w:ascii="仿宋_GB2312" w:eastAsia="仿宋_GB2312" w:hAnsi="仿宋_GB2312" w:cs="仿宋_GB2312" w:hint="eastAsia"/>
          <w:snapToGrid w:val="0"/>
          <w:color w:val="000000" w:themeColor="text1"/>
          <w:kern w:val="0"/>
          <w:sz w:val="32"/>
          <w:szCs w:val="32"/>
          <w:lang w:eastAsia="zh-CN"/>
        </w:rPr>
        <w:lastRenderedPageBreak/>
        <w:t>的对工作保持“不出事就好”的态度，工作只求不被追责、</w:t>
      </w:r>
      <w:proofErr w:type="gramStart"/>
      <w:r>
        <w:rPr>
          <w:rFonts w:ascii="仿宋_GB2312" w:eastAsia="仿宋_GB2312" w:hAnsi="仿宋_GB2312" w:cs="仿宋_GB2312" w:hint="eastAsia"/>
          <w:snapToGrid w:val="0"/>
          <w:color w:val="000000" w:themeColor="text1"/>
          <w:kern w:val="0"/>
          <w:sz w:val="32"/>
          <w:szCs w:val="32"/>
          <w:lang w:eastAsia="zh-CN"/>
        </w:rPr>
        <w:t>不</w:t>
      </w:r>
      <w:proofErr w:type="gramEnd"/>
      <w:r>
        <w:rPr>
          <w:rFonts w:ascii="仿宋_GB2312" w:eastAsia="仿宋_GB2312" w:hAnsi="仿宋_GB2312" w:cs="仿宋_GB2312" w:hint="eastAsia"/>
          <w:snapToGrid w:val="0"/>
          <w:color w:val="000000" w:themeColor="text1"/>
          <w:kern w:val="0"/>
          <w:sz w:val="32"/>
          <w:szCs w:val="32"/>
          <w:lang w:eastAsia="zh-CN"/>
        </w:rPr>
        <w:t>引发舆情</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有些事涉及群众急难愁盼，但解决起来错综复杂，有“出事担责”风险，部分干部就能拖就拖、能躲就躲，或者拿“规定不允许”“不能出岔子”等当借口。</w:t>
      </w:r>
      <w:r>
        <w:rPr>
          <w:rFonts w:ascii="仿宋_GB2312" w:eastAsia="仿宋_GB2312" w:hAnsi="仿宋_GB2312" w:cs="仿宋_GB2312" w:hint="eastAsia"/>
          <w:snapToGrid w:val="0"/>
          <w:color w:val="000000" w:themeColor="text1"/>
          <w:kern w:val="0"/>
          <w:sz w:val="32"/>
          <w:szCs w:val="32"/>
          <w:lang w:eastAsia="zh-CN"/>
        </w:rPr>
        <w:t>③</w:t>
      </w:r>
      <w:r>
        <w:rPr>
          <w:rFonts w:ascii="仿宋_GB2312" w:eastAsia="仿宋_GB2312" w:hAnsi="仿宋_GB2312" w:cs="仿宋_GB2312" w:hint="eastAsia"/>
          <w:snapToGrid w:val="0"/>
          <w:color w:val="000000" w:themeColor="text1"/>
          <w:kern w:val="0"/>
          <w:sz w:val="32"/>
          <w:szCs w:val="32"/>
          <w:lang w:eastAsia="zh-CN"/>
        </w:rPr>
        <w:t>“做事变</w:t>
      </w:r>
      <w:proofErr w:type="gramStart"/>
      <w:r>
        <w:rPr>
          <w:rFonts w:ascii="仿宋_GB2312" w:eastAsia="仿宋_GB2312" w:hAnsi="仿宋_GB2312" w:cs="仿宋_GB2312" w:hint="eastAsia"/>
          <w:snapToGrid w:val="0"/>
          <w:color w:val="000000" w:themeColor="text1"/>
          <w:kern w:val="0"/>
          <w:sz w:val="32"/>
          <w:szCs w:val="32"/>
          <w:lang w:eastAsia="zh-CN"/>
        </w:rPr>
        <w:t>作秀</w:t>
      </w:r>
      <w:proofErr w:type="gramEnd"/>
      <w:r>
        <w:rPr>
          <w:rFonts w:ascii="仿宋_GB2312" w:eastAsia="仿宋_GB2312" w:hAnsi="仿宋_GB2312" w:cs="仿宋_GB2312" w:hint="eastAsia"/>
          <w:snapToGrid w:val="0"/>
          <w:color w:val="000000" w:themeColor="text1"/>
          <w:kern w:val="0"/>
          <w:sz w:val="32"/>
          <w:szCs w:val="32"/>
          <w:lang w:eastAsia="zh-CN"/>
        </w:rPr>
        <w:t>”。有的急功近利，热衷于“短、平、快”</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有的搞“形象工程”，</w:t>
      </w:r>
      <w:proofErr w:type="gramStart"/>
      <w:r>
        <w:rPr>
          <w:rFonts w:ascii="仿宋_GB2312" w:eastAsia="仿宋_GB2312" w:hAnsi="仿宋_GB2312" w:cs="仿宋_GB2312" w:hint="eastAsia"/>
          <w:snapToGrid w:val="0"/>
          <w:color w:val="000000" w:themeColor="text1"/>
          <w:kern w:val="0"/>
          <w:sz w:val="32"/>
          <w:szCs w:val="32"/>
          <w:lang w:eastAsia="zh-CN"/>
        </w:rPr>
        <w:t>不重做事重</w:t>
      </w:r>
      <w:proofErr w:type="gramEnd"/>
      <w:r>
        <w:rPr>
          <w:rFonts w:ascii="仿宋_GB2312" w:eastAsia="仿宋_GB2312" w:hAnsi="仿宋_GB2312" w:cs="仿宋_GB2312" w:hint="eastAsia"/>
          <w:snapToGrid w:val="0"/>
          <w:color w:val="000000" w:themeColor="text1"/>
          <w:kern w:val="0"/>
          <w:sz w:val="32"/>
          <w:szCs w:val="32"/>
          <w:lang w:eastAsia="zh-CN"/>
        </w:rPr>
        <w:t>“</w:t>
      </w:r>
      <w:proofErr w:type="gramStart"/>
      <w:r>
        <w:rPr>
          <w:rFonts w:ascii="仿宋_GB2312" w:eastAsia="仿宋_GB2312" w:hAnsi="仿宋_GB2312" w:cs="仿宋_GB2312" w:hint="eastAsia"/>
          <w:snapToGrid w:val="0"/>
          <w:color w:val="000000" w:themeColor="text1"/>
          <w:kern w:val="0"/>
          <w:sz w:val="32"/>
          <w:szCs w:val="32"/>
          <w:lang w:eastAsia="zh-CN"/>
        </w:rPr>
        <w:t>作秀</w:t>
      </w:r>
      <w:proofErr w:type="gramEnd"/>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有的</w:t>
      </w:r>
      <w:r>
        <w:rPr>
          <w:rFonts w:ascii="仿宋_GB2312" w:eastAsia="仿宋_GB2312" w:hAnsi="仿宋_GB2312" w:cs="仿宋_GB2312" w:hint="eastAsia"/>
          <w:snapToGrid w:val="0"/>
          <w:color w:val="000000" w:themeColor="text1"/>
          <w:kern w:val="0"/>
          <w:sz w:val="32"/>
          <w:szCs w:val="32"/>
          <w:lang w:eastAsia="zh-CN"/>
        </w:rPr>
        <w:t>为应对上级频繁检查，花费大量资金打造盆景。</w:t>
      </w:r>
      <w:r>
        <w:rPr>
          <w:rFonts w:ascii="仿宋_GB2312" w:eastAsia="仿宋_GB2312" w:hAnsi="仿宋_GB2312" w:cs="仿宋_GB2312" w:hint="eastAsia"/>
          <w:snapToGrid w:val="0"/>
          <w:color w:val="000000" w:themeColor="text1"/>
          <w:kern w:val="0"/>
          <w:sz w:val="32"/>
          <w:szCs w:val="32"/>
          <w:lang w:eastAsia="zh-CN"/>
        </w:rPr>
        <w:t>④</w:t>
      </w:r>
      <w:r>
        <w:rPr>
          <w:rFonts w:ascii="仿宋_GB2312" w:eastAsia="仿宋_GB2312" w:hAnsi="仿宋_GB2312" w:cs="仿宋_GB2312" w:hint="eastAsia"/>
          <w:snapToGrid w:val="0"/>
          <w:color w:val="000000" w:themeColor="text1"/>
          <w:kern w:val="0"/>
          <w:sz w:val="32"/>
          <w:szCs w:val="32"/>
          <w:lang w:eastAsia="zh-CN"/>
        </w:rPr>
        <w:t>自我要求松懈。有的上班睡觉或迟到早退</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有的违规打牌</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有的基层单位工作时间人走楼空、大门紧锁</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有的信访接待部门没有接访标识，或设在机关大院“深处”，大门难进，窗口难找，联系电话不公开，反映问题渠道不畅通。</w:t>
      </w:r>
      <w:r>
        <w:rPr>
          <w:rFonts w:ascii="仿宋_GB2312" w:eastAsia="仿宋_GB2312" w:hAnsi="仿宋_GB2312" w:cs="仿宋_GB2312" w:hint="eastAsia"/>
          <w:snapToGrid w:val="0"/>
          <w:color w:val="000000" w:themeColor="text1"/>
          <w:kern w:val="0"/>
          <w:sz w:val="32"/>
          <w:szCs w:val="32"/>
          <w:lang w:eastAsia="zh-CN"/>
        </w:rPr>
        <w:t>⑤</w:t>
      </w:r>
      <w:r>
        <w:rPr>
          <w:rFonts w:ascii="仿宋_GB2312" w:eastAsia="仿宋_GB2312" w:hAnsi="仿宋_GB2312" w:cs="仿宋_GB2312" w:hint="eastAsia"/>
          <w:snapToGrid w:val="0"/>
          <w:color w:val="000000" w:themeColor="text1"/>
          <w:kern w:val="0"/>
          <w:sz w:val="32"/>
          <w:szCs w:val="32"/>
          <w:lang w:eastAsia="zh-CN"/>
        </w:rPr>
        <w:t>“官小架子大”权力滥用。有的习惯“高高在上”，对群众诉求漫不经心，一副“官老爷”做派，动辄发号施令彰显“权威”。</w:t>
      </w:r>
      <w:r>
        <w:rPr>
          <w:rFonts w:ascii="仿宋_GB2312" w:eastAsia="仿宋_GB2312" w:hAnsi="仿宋_GB2312" w:cs="仿宋_GB2312" w:hint="eastAsia"/>
          <w:snapToGrid w:val="0"/>
          <w:color w:val="000000" w:themeColor="text1"/>
          <w:kern w:val="0"/>
          <w:sz w:val="32"/>
          <w:szCs w:val="32"/>
          <w:lang w:eastAsia="zh-CN"/>
        </w:rPr>
        <w:t>⑥</w:t>
      </w:r>
      <w:r>
        <w:rPr>
          <w:rFonts w:ascii="仿宋_GB2312" w:eastAsia="仿宋_GB2312" w:hAnsi="仿宋_GB2312" w:cs="仿宋_GB2312" w:hint="eastAsia"/>
          <w:snapToGrid w:val="0"/>
          <w:color w:val="000000" w:themeColor="text1"/>
          <w:kern w:val="0"/>
          <w:sz w:val="32"/>
          <w:szCs w:val="32"/>
          <w:lang w:eastAsia="zh-CN"/>
        </w:rPr>
        <w:t>生活作风失守。有的成为网上舆情热点，严重影响党和政府形象</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有的坠入权色交易、权钱交易深渊。</w:t>
      </w:r>
      <w:r>
        <w:rPr>
          <w:rFonts w:ascii="仿宋_GB2312" w:eastAsia="仿宋_GB2312" w:hAnsi="仿宋_GB2312" w:cs="仿宋_GB2312" w:hint="eastAsia"/>
          <w:snapToGrid w:val="0"/>
          <w:color w:val="000000" w:themeColor="text1"/>
          <w:kern w:val="0"/>
          <w:sz w:val="32"/>
          <w:szCs w:val="32"/>
          <w:lang w:eastAsia="zh-CN"/>
        </w:rPr>
        <w:t>⑦</w:t>
      </w:r>
      <w:r>
        <w:rPr>
          <w:rFonts w:ascii="仿宋_GB2312" w:eastAsia="仿宋_GB2312" w:hAnsi="仿宋_GB2312" w:cs="仿宋_GB2312" w:hint="eastAsia"/>
          <w:snapToGrid w:val="0"/>
          <w:color w:val="000000" w:themeColor="text1"/>
          <w:kern w:val="0"/>
          <w:sz w:val="32"/>
          <w:szCs w:val="32"/>
          <w:lang w:eastAsia="zh-CN"/>
        </w:rPr>
        <w:t>年轻干部沉迷于不良网络。有的热衷于网络赌博、网络游戏、网络打赏等不良嗜好。</w:t>
      </w:r>
      <w:r>
        <w:rPr>
          <w:rFonts w:ascii="仿宋_GB2312" w:eastAsia="仿宋_GB2312" w:hAnsi="仿宋_GB2312" w:cs="仿宋_GB2312" w:hint="eastAsia"/>
          <w:snapToGrid w:val="0"/>
          <w:color w:val="000000" w:themeColor="text1"/>
          <w:kern w:val="0"/>
          <w:sz w:val="32"/>
          <w:szCs w:val="32"/>
          <w:lang w:eastAsia="zh-CN"/>
        </w:rPr>
        <w:t>⑧</w:t>
      </w:r>
      <w:r>
        <w:rPr>
          <w:rFonts w:ascii="仿宋_GB2312" w:eastAsia="仿宋_GB2312" w:hAnsi="仿宋_GB2312" w:cs="仿宋_GB2312" w:hint="eastAsia"/>
          <w:snapToGrid w:val="0"/>
          <w:color w:val="000000" w:themeColor="text1"/>
          <w:kern w:val="0"/>
          <w:sz w:val="32"/>
          <w:szCs w:val="32"/>
          <w:lang w:eastAsia="zh-CN"/>
        </w:rPr>
        <w:t>违规吃喝</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变相反弱</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。有的公务接待“一场不喝二场喝”“正餐不喝夜宵喝”</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有的在企业或下级单位食堂、农家小院、私人会所等“二次宴请”。</w:t>
      </w:r>
      <w:r>
        <w:rPr>
          <w:rFonts w:ascii="仿宋_GB2312" w:eastAsia="仿宋_GB2312" w:hAnsi="仿宋_GB2312" w:cs="仿宋_GB2312" w:hint="eastAsia"/>
          <w:snapToGrid w:val="0"/>
          <w:color w:val="000000" w:themeColor="text1"/>
          <w:kern w:val="0"/>
          <w:sz w:val="32"/>
          <w:szCs w:val="32"/>
          <w:lang w:eastAsia="zh-CN"/>
        </w:rPr>
        <w:t>⑨</w:t>
      </w:r>
      <w:r>
        <w:rPr>
          <w:rFonts w:ascii="仿宋_GB2312" w:eastAsia="仿宋_GB2312" w:hAnsi="仿宋_GB2312" w:cs="仿宋_GB2312" w:hint="eastAsia"/>
          <w:snapToGrid w:val="0"/>
          <w:color w:val="000000" w:themeColor="text1"/>
          <w:kern w:val="0"/>
          <w:sz w:val="32"/>
          <w:szCs w:val="32"/>
          <w:lang w:eastAsia="zh-CN"/>
        </w:rPr>
        <w:t>公款旅游“改头换面”。有的以异地培训为由，</w:t>
      </w:r>
      <w:r>
        <w:rPr>
          <w:rFonts w:ascii="仿宋_GB2312" w:eastAsia="仿宋_GB2312" w:hAnsi="仿宋_GB2312" w:cs="仿宋_GB2312" w:hint="eastAsia"/>
          <w:snapToGrid w:val="0"/>
          <w:color w:val="000000" w:themeColor="text1"/>
          <w:kern w:val="0"/>
          <w:sz w:val="32"/>
          <w:szCs w:val="32"/>
          <w:lang w:eastAsia="zh-CN"/>
        </w:rPr>
        <w:t>搞</w:t>
      </w:r>
      <w:r>
        <w:rPr>
          <w:rFonts w:ascii="仿宋_GB2312" w:eastAsia="仿宋_GB2312" w:hAnsi="仿宋_GB2312" w:cs="仿宋_GB2312" w:hint="eastAsia"/>
          <w:snapToGrid w:val="0"/>
          <w:color w:val="000000" w:themeColor="text1"/>
          <w:kern w:val="0"/>
          <w:sz w:val="32"/>
          <w:szCs w:val="32"/>
          <w:lang w:eastAsia="zh-CN"/>
        </w:rPr>
        <w:t>旅游参观、接受超规格接待</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有的</w:t>
      </w:r>
      <w:r>
        <w:rPr>
          <w:rFonts w:ascii="仿宋_GB2312" w:eastAsia="仿宋_GB2312" w:hAnsi="仿宋_GB2312" w:cs="仿宋_GB2312" w:hint="eastAsia"/>
          <w:snapToGrid w:val="0"/>
          <w:color w:val="000000" w:themeColor="text1"/>
          <w:kern w:val="0"/>
          <w:sz w:val="32"/>
          <w:szCs w:val="32"/>
          <w:lang w:eastAsia="zh-CN"/>
        </w:rPr>
        <w:t>通过非公开渠道进行变相</w:t>
      </w:r>
      <w:r>
        <w:rPr>
          <w:rFonts w:ascii="仿宋_GB2312" w:eastAsia="仿宋_GB2312" w:hAnsi="仿宋_GB2312" w:cs="仿宋_GB2312" w:hint="eastAsia"/>
          <w:snapToGrid w:val="0"/>
          <w:color w:val="000000" w:themeColor="text1"/>
          <w:kern w:val="0"/>
          <w:sz w:val="32"/>
          <w:szCs w:val="32"/>
          <w:lang w:eastAsia="zh-CN"/>
        </w:rPr>
        <w:t>消费、</w:t>
      </w:r>
      <w:r>
        <w:rPr>
          <w:rFonts w:ascii="仿宋_GB2312" w:eastAsia="仿宋_GB2312" w:hAnsi="仿宋_GB2312" w:cs="仿宋_GB2312" w:hint="eastAsia"/>
          <w:snapToGrid w:val="0"/>
          <w:color w:val="000000" w:themeColor="text1"/>
          <w:kern w:val="0"/>
          <w:sz w:val="32"/>
          <w:szCs w:val="32"/>
          <w:lang w:eastAsia="zh-CN"/>
        </w:rPr>
        <w:t>高档餐饮活动</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⑩</w:t>
      </w:r>
      <w:r>
        <w:rPr>
          <w:rFonts w:ascii="仿宋_GB2312" w:eastAsia="仿宋_GB2312" w:hAnsi="仿宋_GB2312" w:cs="仿宋_GB2312" w:hint="eastAsia"/>
          <w:snapToGrid w:val="0"/>
          <w:color w:val="000000" w:themeColor="text1"/>
          <w:kern w:val="0"/>
          <w:sz w:val="32"/>
          <w:szCs w:val="32"/>
          <w:lang w:eastAsia="zh-CN"/>
        </w:rPr>
        <w:t>“四风”顽疾“树倒根存”。有的艰苦奋斗精神缺失</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追求高端、奢侈的办公环境和工作生活方式</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有的对材料“规范化”“标准化”要求过高，过度“抠字眼”、“抠格式”，“要</w:t>
      </w:r>
      <w:r>
        <w:rPr>
          <w:rFonts w:ascii="仿宋_GB2312" w:eastAsia="仿宋_GB2312" w:hAnsi="仿宋_GB2312" w:cs="仿宋_GB2312" w:hint="eastAsia"/>
          <w:snapToGrid w:val="0"/>
          <w:color w:val="000000" w:themeColor="text1"/>
          <w:kern w:val="0"/>
          <w:sz w:val="32"/>
          <w:szCs w:val="32"/>
          <w:lang w:eastAsia="zh-CN"/>
        </w:rPr>
        <w:lastRenderedPageBreak/>
        <w:t>花好几个星期准备”。</w:t>
      </w:r>
      <w:r>
        <w:rPr>
          <w:rFonts w:ascii="仿宋_GB2312" w:eastAsia="仿宋_GB2312" w:hAnsi="仿宋_GB2312" w:cs="仿宋_GB2312" w:hint="eastAsia"/>
          <w:snapToGrid w:val="0"/>
          <w:color w:val="000000" w:themeColor="text1"/>
          <w:kern w:val="0"/>
          <w:sz w:val="32"/>
          <w:szCs w:val="32"/>
          <w:lang w:eastAsia="zh-CN"/>
        </w:rPr>
        <w:t>这些</w:t>
      </w:r>
      <w:r>
        <w:rPr>
          <w:rFonts w:ascii="仿宋_GB2312" w:eastAsia="仿宋_GB2312" w:hAnsi="仿宋_GB2312" w:cs="仿宋_GB2312" w:hint="eastAsia"/>
          <w:snapToGrid w:val="0"/>
          <w:color w:val="000000" w:themeColor="text1"/>
          <w:kern w:val="0"/>
          <w:sz w:val="32"/>
          <w:szCs w:val="32"/>
          <w:lang w:eastAsia="zh-CN"/>
        </w:rPr>
        <w:t>隐形变异的“四风”问题</w:t>
      </w:r>
      <w:r>
        <w:rPr>
          <w:rFonts w:ascii="仿宋_GB2312" w:eastAsia="仿宋_GB2312" w:hAnsi="仿宋_GB2312" w:cs="仿宋_GB2312" w:hint="eastAsia"/>
          <w:snapToGrid w:val="0"/>
          <w:color w:val="000000" w:themeColor="text1"/>
          <w:kern w:val="0"/>
          <w:sz w:val="32"/>
          <w:szCs w:val="32"/>
          <w:lang w:eastAsia="zh-CN"/>
        </w:rPr>
        <w:t>有</w:t>
      </w:r>
      <w:r>
        <w:rPr>
          <w:rFonts w:ascii="仿宋_GB2312" w:eastAsia="仿宋_GB2312" w:hAnsi="仿宋_GB2312" w:cs="仿宋_GB2312" w:hint="eastAsia"/>
          <w:snapToGrid w:val="0"/>
          <w:color w:val="000000" w:themeColor="text1"/>
          <w:kern w:val="0"/>
          <w:sz w:val="32"/>
          <w:szCs w:val="32"/>
          <w:lang w:eastAsia="zh-CN"/>
        </w:rPr>
        <w:t>其看似新颖的表现形式，实质上延续了老问题的本质，凸显了形式主义、官僚主义在当代社会环境中衍生出的新特点和挑战</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我们必须</w:t>
      </w:r>
      <w:r>
        <w:rPr>
          <w:rFonts w:ascii="仿宋_GB2312" w:eastAsia="仿宋_GB2312" w:hAnsi="仿宋_GB2312" w:cs="仿宋_GB2312" w:hint="eastAsia"/>
          <w:snapToGrid w:val="0"/>
          <w:color w:val="000000" w:themeColor="text1"/>
          <w:kern w:val="0"/>
          <w:sz w:val="32"/>
          <w:szCs w:val="32"/>
          <w:lang w:eastAsia="zh-CN"/>
        </w:rPr>
        <w:t>保持</w:t>
      </w:r>
      <w:r>
        <w:rPr>
          <w:rFonts w:ascii="仿宋_GB2312" w:eastAsia="仿宋_GB2312" w:hAnsi="仿宋_GB2312" w:cs="仿宋_GB2312" w:hint="eastAsia"/>
          <w:snapToGrid w:val="0"/>
          <w:color w:val="000000" w:themeColor="text1"/>
          <w:kern w:val="0"/>
          <w:sz w:val="32"/>
          <w:szCs w:val="32"/>
          <w:lang w:eastAsia="zh-CN"/>
        </w:rPr>
        <w:t>足够的</w:t>
      </w:r>
      <w:r>
        <w:rPr>
          <w:rFonts w:ascii="仿宋_GB2312" w:eastAsia="仿宋_GB2312" w:hAnsi="仿宋_GB2312" w:cs="仿宋_GB2312" w:hint="eastAsia"/>
          <w:snapToGrid w:val="0"/>
          <w:color w:val="000000" w:themeColor="text1"/>
          <w:kern w:val="0"/>
          <w:sz w:val="32"/>
          <w:szCs w:val="32"/>
          <w:lang w:eastAsia="zh-CN"/>
        </w:rPr>
        <w:t>清醒与坚定。</w:t>
      </w:r>
    </w:p>
    <w:p w:rsidR="009E3DAF" w:rsidRDefault="002F556D" w:rsidP="007F146C">
      <w:pPr>
        <w:adjustRightInd w:val="0"/>
        <w:snapToGrid w:val="0"/>
        <w:spacing w:line="560" w:lineRule="exact"/>
        <w:ind w:firstLineChars="200" w:firstLine="640"/>
        <w:rPr>
          <w:rFonts w:ascii="黑体" w:eastAsia="黑体" w:hAnsi="黑体" w:cs="黑体"/>
          <w:color w:val="000000" w:themeColor="text1"/>
          <w:kern w:val="0"/>
          <w:sz w:val="32"/>
          <w:szCs w:val="32"/>
        </w:rPr>
      </w:pPr>
      <w:r>
        <w:rPr>
          <w:rFonts w:ascii="黑体" w:eastAsia="黑体" w:hAnsi="黑体" w:cs="黑体" w:hint="eastAsia"/>
          <w:color w:val="000000" w:themeColor="text1"/>
          <w:kern w:val="0"/>
          <w:sz w:val="32"/>
          <w:szCs w:val="32"/>
        </w:rPr>
        <w:t>三</w:t>
      </w:r>
      <w:r>
        <w:rPr>
          <w:rFonts w:ascii="黑体" w:eastAsia="黑体" w:hAnsi="黑体" w:cs="黑体" w:hint="eastAsia"/>
          <w:color w:val="000000" w:themeColor="text1"/>
          <w:kern w:val="0"/>
          <w:sz w:val="32"/>
          <w:szCs w:val="32"/>
        </w:rPr>
        <w:t>、</w:t>
      </w:r>
      <w:r>
        <w:rPr>
          <w:rFonts w:ascii="黑体" w:eastAsia="黑体" w:hAnsi="黑体" w:cs="黑体" w:hint="eastAsia"/>
          <w:color w:val="000000" w:themeColor="text1"/>
          <w:kern w:val="0"/>
          <w:sz w:val="32"/>
          <w:szCs w:val="32"/>
        </w:rPr>
        <w:t>准确把握中央八项规定精神的内涵要义</w:t>
      </w:r>
    </w:p>
    <w:p w:rsidR="009E3DAF" w:rsidRDefault="002F556D" w:rsidP="007F146C">
      <w:pPr>
        <w:pStyle w:val="a3"/>
        <w:spacing w:line="560" w:lineRule="exact"/>
        <w:ind w:firstLine="499"/>
        <w:rPr>
          <w:rFonts w:ascii="仿宋_GB2312" w:eastAsia="仿宋_GB2312" w:hAnsi="仿宋_GB2312" w:cs="仿宋_GB2312"/>
          <w:snapToGrid w:val="0"/>
          <w:color w:val="000000" w:themeColor="text1"/>
          <w:kern w:val="0"/>
          <w:sz w:val="32"/>
          <w:szCs w:val="32"/>
          <w:lang w:eastAsia="zh-CN"/>
        </w:rPr>
      </w:pPr>
      <w:r>
        <w:rPr>
          <w:rFonts w:ascii="仿宋_GB2312" w:eastAsia="仿宋_GB2312" w:hAnsi="仿宋_GB2312" w:cs="仿宋_GB2312" w:hint="eastAsia"/>
          <w:snapToGrid w:val="0"/>
          <w:color w:val="000000" w:themeColor="text1"/>
          <w:kern w:val="0"/>
          <w:sz w:val="32"/>
          <w:szCs w:val="32"/>
          <w:lang w:eastAsia="zh-CN"/>
        </w:rPr>
        <w:t>中央八项规定精神孕育于中央八项规定的制定</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近年来</w:t>
      </w:r>
      <w:r>
        <w:rPr>
          <w:rFonts w:ascii="仿宋_GB2312" w:eastAsia="仿宋_GB2312" w:hAnsi="仿宋_GB2312" w:cs="仿宋_GB2312" w:hint="eastAsia"/>
          <w:snapToGrid w:val="0"/>
          <w:color w:val="000000" w:themeColor="text1"/>
          <w:kern w:val="0"/>
          <w:sz w:val="32"/>
          <w:szCs w:val="32"/>
          <w:lang w:eastAsia="zh-CN"/>
        </w:rPr>
        <w:t>随着中央八项规定的深入实施，其影响力扩展至各级党组织和普通党员，</w:t>
      </w:r>
      <w:r>
        <w:rPr>
          <w:rFonts w:ascii="仿宋_GB2312" w:eastAsia="仿宋_GB2312" w:hAnsi="仿宋_GB2312" w:cs="仿宋_GB2312" w:hint="eastAsia"/>
          <w:snapToGrid w:val="0"/>
          <w:color w:val="000000" w:themeColor="text1"/>
          <w:kern w:val="0"/>
          <w:sz w:val="32"/>
          <w:szCs w:val="32"/>
          <w:lang w:eastAsia="zh-CN"/>
        </w:rPr>
        <w:t>逐步</w:t>
      </w:r>
      <w:r>
        <w:rPr>
          <w:rFonts w:ascii="仿宋_GB2312" w:eastAsia="仿宋_GB2312" w:hAnsi="仿宋_GB2312" w:cs="仿宋_GB2312" w:hint="eastAsia"/>
          <w:snapToGrid w:val="0"/>
          <w:color w:val="000000" w:themeColor="text1"/>
          <w:kern w:val="0"/>
          <w:sz w:val="32"/>
          <w:szCs w:val="32"/>
          <w:lang w:eastAsia="zh-CN"/>
        </w:rPr>
        <w:t>成为一种新的精神风貌和广泛遵循的准则</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需要我们认真学习、准确把握。</w:t>
      </w:r>
    </w:p>
    <w:p w:rsidR="009E3DAF" w:rsidRDefault="002F556D" w:rsidP="007F146C">
      <w:pPr>
        <w:pStyle w:val="a3"/>
        <w:spacing w:line="560" w:lineRule="exact"/>
        <w:ind w:firstLine="496"/>
        <w:rPr>
          <w:rFonts w:ascii="仿宋_GB2312" w:eastAsia="仿宋_GB2312" w:hAnsi="仿宋_GB2312" w:cs="仿宋_GB2312"/>
          <w:snapToGrid w:val="0"/>
          <w:color w:val="000000" w:themeColor="text1"/>
          <w:kern w:val="0"/>
          <w:sz w:val="32"/>
          <w:szCs w:val="32"/>
          <w:lang w:eastAsia="zh-CN"/>
        </w:rPr>
      </w:pPr>
      <w:r>
        <w:rPr>
          <w:rFonts w:ascii="楷体_GB2312" w:eastAsia="楷体_GB2312" w:hAnsi="楷体_GB2312" w:cs="楷体_GB2312" w:hint="eastAsia"/>
          <w:snapToGrid w:val="0"/>
          <w:color w:val="000000" w:themeColor="text1"/>
          <w:kern w:val="0"/>
          <w:sz w:val="32"/>
          <w:szCs w:val="32"/>
          <w:lang w:eastAsia="zh-CN"/>
        </w:rPr>
        <w:t>（</w:t>
      </w:r>
      <w:r>
        <w:rPr>
          <w:rFonts w:ascii="楷体_GB2312" w:eastAsia="楷体_GB2312" w:hAnsi="楷体_GB2312" w:cs="楷体_GB2312" w:hint="eastAsia"/>
          <w:snapToGrid w:val="0"/>
          <w:color w:val="000000" w:themeColor="text1"/>
          <w:kern w:val="0"/>
          <w:sz w:val="32"/>
          <w:szCs w:val="32"/>
          <w:lang w:eastAsia="zh-CN"/>
        </w:rPr>
        <w:t>一</w:t>
      </w:r>
      <w:r>
        <w:rPr>
          <w:rFonts w:ascii="楷体_GB2312" w:eastAsia="楷体_GB2312" w:hAnsi="楷体_GB2312" w:cs="楷体_GB2312" w:hint="eastAsia"/>
          <w:snapToGrid w:val="0"/>
          <w:color w:val="000000" w:themeColor="text1"/>
          <w:kern w:val="0"/>
          <w:sz w:val="32"/>
          <w:szCs w:val="32"/>
          <w:lang w:eastAsia="zh-CN"/>
        </w:rPr>
        <w:t>）</w:t>
      </w:r>
      <w:r>
        <w:rPr>
          <w:rFonts w:ascii="楷体_GB2312" w:eastAsia="楷体_GB2312" w:hAnsi="楷体_GB2312" w:cs="楷体_GB2312" w:hint="eastAsia"/>
          <w:snapToGrid w:val="0"/>
          <w:color w:val="000000" w:themeColor="text1"/>
          <w:kern w:val="0"/>
          <w:sz w:val="32"/>
          <w:szCs w:val="32"/>
          <w:lang w:eastAsia="zh-CN"/>
        </w:rPr>
        <w:t>中央八项规定精神的</w:t>
      </w:r>
      <w:r>
        <w:rPr>
          <w:rFonts w:ascii="楷体_GB2312" w:eastAsia="楷体_GB2312" w:hAnsi="楷体_GB2312" w:cs="楷体_GB2312" w:hint="eastAsia"/>
          <w:snapToGrid w:val="0"/>
          <w:color w:val="000000" w:themeColor="text1"/>
          <w:kern w:val="0"/>
          <w:sz w:val="32"/>
          <w:szCs w:val="32"/>
          <w:lang w:eastAsia="zh-CN"/>
        </w:rPr>
        <w:t>发展脉络。</w:t>
      </w:r>
      <w:r>
        <w:rPr>
          <w:rFonts w:ascii="仿宋_GB2312" w:eastAsia="仿宋_GB2312" w:hAnsi="仿宋_GB2312" w:cs="仿宋_GB2312" w:hint="eastAsia"/>
          <w:snapToGrid w:val="0"/>
          <w:color w:val="000000" w:themeColor="text1"/>
          <w:kern w:val="0"/>
          <w:sz w:val="32"/>
          <w:szCs w:val="32"/>
          <w:lang w:eastAsia="zh-CN"/>
        </w:rPr>
        <w:t>中央八项规定精神是在党的十八大以来加强党的作风建设进程中逐步形成的，大体可以概括为形成期、落实期两个阶段。</w:t>
      </w:r>
      <w:r>
        <w:rPr>
          <w:rFonts w:ascii="仿宋_GB2312" w:eastAsia="仿宋_GB2312" w:hAnsi="仿宋_GB2312" w:cs="仿宋_GB2312" w:hint="eastAsia"/>
          <w:b/>
          <w:bCs/>
          <w:snapToGrid w:val="0"/>
          <w:color w:val="000000" w:themeColor="text1"/>
          <w:kern w:val="0"/>
          <w:sz w:val="32"/>
          <w:szCs w:val="32"/>
          <w:lang w:eastAsia="zh-CN"/>
        </w:rPr>
        <w:t>第一，</w:t>
      </w:r>
      <w:r>
        <w:rPr>
          <w:rFonts w:ascii="仿宋_GB2312" w:eastAsia="仿宋_GB2312" w:hAnsi="仿宋_GB2312" w:cs="仿宋_GB2312" w:hint="eastAsia"/>
          <w:b/>
          <w:bCs/>
          <w:snapToGrid w:val="0"/>
          <w:color w:val="000000" w:themeColor="text1"/>
          <w:kern w:val="0"/>
          <w:sz w:val="32"/>
          <w:szCs w:val="32"/>
          <w:lang w:eastAsia="zh-CN"/>
        </w:rPr>
        <w:t>中央八项规定精神形成期</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大体是从</w:t>
      </w:r>
      <w:r>
        <w:rPr>
          <w:rFonts w:ascii="仿宋_GB2312" w:eastAsia="仿宋_GB2312" w:hAnsi="仿宋_GB2312" w:cs="仿宋_GB2312" w:hint="eastAsia"/>
          <w:snapToGrid w:val="0"/>
          <w:color w:val="000000" w:themeColor="text1"/>
          <w:kern w:val="0"/>
          <w:sz w:val="32"/>
          <w:szCs w:val="32"/>
          <w:lang w:eastAsia="zh-CN"/>
        </w:rPr>
        <w:t xml:space="preserve">2012 </w:t>
      </w:r>
      <w:r>
        <w:rPr>
          <w:rFonts w:ascii="仿宋_GB2312" w:eastAsia="仿宋_GB2312" w:hAnsi="仿宋_GB2312" w:cs="仿宋_GB2312" w:hint="eastAsia"/>
          <w:snapToGrid w:val="0"/>
          <w:color w:val="000000" w:themeColor="text1"/>
          <w:kern w:val="0"/>
          <w:sz w:val="32"/>
          <w:szCs w:val="32"/>
          <w:lang w:eastAsia="zh-CN"/>
        </w:rPr>
        <w:t>年</w:t>
      </w:r>
      <w:r>
        <w:rPr>
          <w:rFonts w:ascii="仿宋_GB2312" w:eastAsia="仿宋_GB2312" w:hAnsi="仿宋_GB2312" w:cs="仿宋_GB2312" w:hint="eastAsia"/>
          <w:snapToGrid w:val="0"/>
          <w:color w:val="000000" w:themeColor="text1"/>
          <w:kern w:val="0"/>
          <w:sz w:val="32"/>
          <w:szCs w:val="32"/>
          <w:lang w:eastAsia="zh-CN"/>
        </w:rPr>
        <w:t xml:space="preserve">12 </w:t>
      </w:r>
      <w:r>
        <w:rPr>
          <w:rFonts w:ascii="仿宋_GB2312" w:eastAsia="仿宋_GB2312" w:hAnsi="仿宋_GB2312" w:cs="仿宋_GB2312" w:hint="eastAsia"/>
          <w:snapToGrid w:val="0"/>
          <w:color w:val="000000" w:themeColor="text1"/>
          <w:kern w:val="0"/>
          <w:sz w:val="32"/>
          <w:szCs w:val="32"/>
          <w:lang w:eastAsia="zh-CN"/>
        </w:rPr>
        <w:t>月</w:t>
      </w:r>
      <w:r>
        <w:rPr>
          <w:rFonts w:ascii="仿宋_GB2312" w:eastAsia="仿宋_GB2312" w:hAnsi="仿宋_GB2312" w:cs="仿宋_GB2312" w:hint="eastAsia"/>
          <w:snapToGrid w:val="0"/>
          <w:color w:val="000000" w:themeColor="text1"/>
          <w:kern w:val="0"/>
          <w:sz w:val="32"/>
          <w:szCs w:val="32"/>
          <w:lang w:eastAsia="zh-CN"/>
        </w:rPr>
        <w:t>出台</w:t>
      </w:r>
      <w:r>
        <w:rPr>
          <w:rFonts w:ascii="仿宋_GB2312" w:eastAsia="仿宋_GB2312" w:hAnsi="仿宋_GB2312" w:cs="仿宋_GB2312" w:hint="eastAsia"/>
          <w:snapToGrid w:val="0"/>
          <w:color w:val="000000" w:themeColor="text1"/>
          <w:kern w:val="0"/>
          <w:sz w:val="32"/>
          <w:szCs w:val="32"/>
          <w:lang w:eastAsia="zh-CN"/>
        </w:rPr>
        <w:t>八项规定到党的群众路线实践活动结束前。党的十八大召开之后，党中央对如何有效地推进党的建设工作进行了深入探讨</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决定从贯彻落实中央八项规定开始着手，并强调中央政治局应率先垂范，以此作为改进作风的起点。</w:t>
      </w:r>
      <w:r>
        <w:rPr>
          <w:rFonts w:ascii="仿宋_GB2312" w:eastAsia="仿宋_GB2312" w:hAnsi="仿宋_GB2312" w:cs="仿宋_GB2312" w:hint="eastAsia"/>
          <w:snapToGrid w:val="0"/>
          <w:color w:val="000000" w:themeColor="text1"/>
          <w:kern w:val="0"/>
          <w:sz w:val="32"/>
          <w:szCs w:val="32"/>
          <w:lang w:eastAsia="zh-CN"/>
        </w:rPr>
        <w:t>2012</w:t>
      </w:r>
      <w:r>
        <w:rPr>
          <w:rFonts w:ascii="仿宋_GB2312" w:eastAsia="仿宋_GB2312" w:hAnsi="仿宋_GB2312" w:cs="仿宋_GB2312" w:hint="eastAsia"/>
          <w:snapToGrid w:val="0"/>
          <w:color w:val="000000" w:themeColor="text1"/>
          <w:kern w:val="0"/>
          <w:sz w:val="32"/>
          <w:szCs w:val="32"/>
          <w:lang w:eastAsia="zh-CN"/>
        </w:rPr>
        <w:t>年</w:t>
      </w:r>
      <w:r>
        <w:rPr>
          <w:rFonts w:ascii="仿宋_GB2312" w:eastAsia="仿宋_GB2312" w:hAnsi="仿宋_GB2312" w:cs="仿宋_GB2312" w:hint="eastAsia"/>
          <w:snapToGrid w:val="0"/>
          <w:color w:val="000000" w:themeColor="text1"/>
          <w:kern w:val="0"/>
          <w:sz w:val="32"/>
          <w:szCs w:val="32"/>
          <w:lang w:eastAsia="zh-CN"/>
        </w:rPr>
        <w:t>12</w:t>
      </w:r>
      <w:r>
        <w:rPr>
          <w:rFonts w:ascii="仿宋_GB2312" w:eastAsia="仿宋_GB2312" w:hAnsi="仿宋_GB2312" w:cs="仿宋_GB2312" w:hint="eastAsia"/>
          <w:snapToGrid w:val="0"/>
          <w:color w:val="000000" w:themeColor="text1"/>
          <w:kern w:val="0"/>
          <w:sz w:val="32"/>
          <w:szCs w:val="32"/>
          <w:lang w:eastAsia="zh-CN"/>
        </w:rPr>
        <w:t>月</w:t>
      </w:r>
      <w:r>
        <w:rPr>
          <w:rFonts w:ascii="仿宋_GB2312" w:eastAsia="仿宋_GB2312" w:hAnsi="仿宋_GB2312" w:cs="仿宋_GB2312" w:hint="eastAsia"/>
          <w:snapToGrid w:val="0"/>
          <w:color w:val="000000" w:themeColor="text1"/>
          <w:kern w:val="0"/>
          <w:sz w:val="32"/>
          <w:szCs w:val="32"/>
          <w:lang w:eastAsia="zh-CN"/>
        </w:rPr>
        <w:t>4</w:t>
      </w:r>
      <w:r>
        <w:rPr>
          <w:rFonts w:ascii="仿宋_GB2312" w:eastAsia="仿宋_GB2312" w:hAnsi="仿宋_GB2312" w:cs="仿宋_GB2312" w:hint="eastAsia"/>
          <w:snapToGrid w:val="0"/>
          <w:color w:val="000000" w:themeColor="text1"/>
          <w:kern w:val="0"/>
          <w:sz w:val="32"/>
          <w:szCs w:val="32"/>
          <w:lang w:eastAsia="zh-CN"/>
        </w:rPr>
        <w:t>日，中共中央政治局会议审议通过《中共中央政治局关于改进工作作风、密切联系群众的八项规定》。</w:t>
      </w:r>
      <w:r>
        <w:rPr>
          <w:rFonts w:ascii="仿宋_GB2312" w:eastAsia="仿宋_GB2312" w:hAnsi="仿宋_GB2312" w:cs="仿宋_GB2312" w:hint="eastAsia"/>
          <w:snapToGrid w:val="0"/>
          <w:color w:val="000000" w:themeColor="text1"/>
          <w:kern w:val="0"/>
          <w:sz w:val="32"/>
          <w:szCs w:val="32"/>
          <w:lang w:eastAsia="zh-CN"/>
        </w:rPr>
        <w:t>2013</w:t>
      </w:r>
      <w:r>
        <w:rPr>
          <w:rFonts w:ascii="仿宋_GB2312" w:eastAsia="仿宋_GB2312" w:hAnsi="仿宋_GB2312" w:cs="仿宋_GB2312" w:hint="eastAsia"/>
          <w:snapToGrid w:val="0"/>
          <w:color w:val="000000" w:themeColor="text1"/>
          <w:kern w:val="0"/>
          <w:sz w:val="32"/>
          <w:szCs w:val="32"/>
          <w:lang w:eastAsia="zh-CN"/>
        </w:rPr>
        <w:t>年</w:t>
      </w:r>
      <w:r>
        <w:rPr>
          <w:rFonts w:ascii="仿宋_GB2312" w:eastAsia="仿宋_GB2312" w:hAnsi="仿宋_GB2312" w:cs="仿宋_GB2312" w:hint="eastAsia"/>
          <w:snapToGrid w:val="0"/>
          <w:color w:val="000000" w:themeColor="text1"/>
          <w:kern w:val="0"/>
          <w:sz w:val="32"/>
          <w:szCs w:val="32"/>
          <w:lang w:eastAsia="zh-CN"/>
        </w:rPr>
        <w:t>6</w:t>
      </w:r>
      <w:r>
        <w:rPr>
          <w:rFonts w:ascii="仿宋_GB2312" w:eastAsia="仿宋_GB2312" w:hAnsi="仿宋_GB2312" w:cs="仿宋_GB2312" w:hint="eastAsia"/>
          <w:snapToGrid w:val="0"/>
          <w:color w:val="000000" w:themeColor="text1"/>
          <w:kern w:val="0"/>
          <w:sz w:val="32"/>
          <w:szCs w:val="32"/>
          <w:lang w:eastAsia="zh-CN"/>
        </w:rPr>
        <w:t>月</w:t>
      </w:r>
      <w:r>
        <w:rPr>
          <w:rFonts w:ascii="仿宋_GB2312" w:eastAsia="仿宋_GB2312" w:hAnsi="仿宋_GB2312" w:cs="仿宋_GB2312" w:hint="eastAsia"/>
          <w:snapToGrid w:val="0"/>
          <w:color w:val="000000" w:themeColor="text1"/>
          <w:kern w:val="0"/>
          <w:sz w:val="32"/>
          <w:szCs w:val="32"/>
          <w:lang w:eastAsia="zh-CN"/>
        </w:rPr>
        <w:t>18</w:t>
      </w:r>
      <w:r>
        <w:rPr>
          <w:rFonts w:ascii="仿宋_GB2312" w:eastAsia="仿宋_GB2312" w:hAnsi="仿宋_GB2312" w:cs="仿宋_GB2312" w:hint="eastAsia"/>
          <w:snapToGrid w:val="0"/>
          <w:color w:val="000000" w:themeColor="text1"/>
          <w:kern w:val="0"/>
          <w:sz w:val="32"/>
          <w:szCs w:val="32"/>
          <w:lang w:eastAsia="zh-CN"/>
        </w:rPr>
        <w:t>日，习近平出席党的群众路线教育实践活动工作会议</w:t>
      </w:r>
      <w:r>
        <w:rPr>
          <w:rFonts w:ascii="仿宋_GB2312" w:eastAsia="仿宋_GB2312" w:hAnsi="仿宋_GB2312" w:cs="仿宋_GB2312" w:hint="eastAsia"/>
          <w:snapToGrid w:val="0"/>
          <w:color w:val="000000" w:themeColor="text1"/>
          <w:kern w:val="0"/>
          <w:sz w:val="32"/>
          <w:szCs w:val="32"/>
          <w:lang w:eastAsia="zh-CN"/>
        </w:rPr>
        <w:t>时</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强调</w:t>
      </w:r>
      <w:r>
        <w:rPr>
          <w:rFonts w:ascii="仿宋_GB2312" w:eastAsia="仿宋_GB2312" w:hAnsi="仿宋_GB2312" w:cs="仿宋_GB2312" w:hint="eastAsia"/>
          <w:snapToGrid w:val="0"/>
          <w:color w:val="000000" w:themeColor="text1"/>
          <w:kern w:val="0"/>
          <w:sz w:val="32"/>
          <w:szCs w:val="32"/>
          <w:lang w:eastAsia="zh-CN"/>
        </w:rPr>
        <w:t>“把贯彻落实中央八项规定精神作为切入点”</w:t>
      </w:r>
      <w:r>
        <w:rPr>
          <w:rFonts w:ascii="仿宋_GB2312" w:eastAsia="仿宋_GB2312" w:hAnsi="仿宋_GB2312" w:cs="仿宋_GB2312" w:hint="eastAsia"/>
          <w:snapToGrid w:val="0"/>
          <w:color w:val="000000" w:themeColor="text1"/>
          <w:kern w:val="0"/>
          <w:sz w:val="32"/>
          <w:szCs w:val="32"/>
          <w:lang w:eastAsia="zh-CN"/>
        </w:rPr>
        <w:t xml:space="preserve">, </w:t>
      </w:r>
      <w:r>
        <w:rPr>
          <w:rFonts w:ascii="仿宋_GB2312" w:eastAsia="仿宋_GB2312" w:hAnsi="仿宋_GB2312" w:cs="仿宋_GB2312" w:hint="eastAsia"/>
          <w:snapToGrid w:val="0"/>
          <w:color w:val="000000" w:themeColor="text1"/>
          <w:kern w:val="0"/>
          <w:sz w:val="32"/>
          <w:szCs w:val="32"/>
          <w:lang w:eastAsia="zh-CN"/>
        </w:rPr>
        <w:t>决定在全党范围内开展群众路线教育实践活动，把作风建设置于至关重要的地位。</w:t>
      </w:r>
      <w:r>
        <w:rPr>
          <w:rFonts w:ascii="仿宋_GB2312" w:eastAsia="仿宋_GB2312" w:hAnsi="仿宋_GB2312" w:cs="仿宋_GB2312" w:hint="eastAsia"/>
          <w:snapToGrid w:val="0"/>
          <w:color w:val="000000" w:themeColor="text1"/>
          <w:kern w:val="0"/>
          <w:sz w:val="32"/>
          <w:szCs w:val="32"/>
          <w:lang w:eastAsia="zh-CN"/>
        </w:rPr>
        <w:t>2014</w:t>
      </w:r>
      <w:r>
        <w:rPr>
          <w:rFonts w:ascii="仿宋_GB2312" w:eastAsia="仿宋_GB2312" w:hAnsi="仿宋_GB2312" w:cs="仿宋_GB2312" w:hint="eastAsia"/>
          <w:snapToGrid w:val="0"/>
          <w:color w:val="000000" w:themeColor="text1"/>
          <w:kern w:val="0"/>
          <w:sz w:val="32"/>
          <w:szCs w:val="32"/>
          <w:lang w:eastAsia="zh-CN"/>
        </w:rPr>
        <w:t>年</w:t>
      </w:r>
      <w:r>
        <w:rPr>
          <w:rFonts w:ascii="仿宋_GB2312" w:eastAsia="仿宋_GB2312" w:hAnsi="仿宋_GB2312" w:cs="仿宋_GB2312" w:hint="eastAsia"/>
          <w:snapToGrid w:val="0"/>
          <w:color w:val="000000" w:themeColor="text1"/>
          <w:kern w:val="0"/>
          <w:sz w:val="32"/>
          <w:szCs w:val="32"/>
          <w:lang w:eastAsia="zh-CN"/>
        </w:rPr>
        <w:t>1</w:t>
      </w:r>
      <w:r>
        <w:rPr>
          <w:rFonts w:ascii="仿宋_GB2312" w:eastAsia="仿宋_GB2312" w:hAnsi="仿宋_GB2312" w:cs="仿宋_GB2312" w:hint="eastAsia"/>
          <w:snapToGrid w:val="0"/>
          <w:color w:val="000000" w:themeColor="text1"/>
          <w:kern w:val="0"/>
          <w:sz w:val="32"/>
          <w:szCs w:val="32"/>
          <w:lang w:eastAsia="zh-CN"/>
        </w:rPr>
        <w:t>月，党的群众路线教育实践活动第二批活</w:t>
      </w:r>
      <w:r>
        <w:rPr>
          <w:rFonts w:ascii="仿宋_GB2312" w:eastAsia="仿宋_GB2312" w:hAnsi="仿宋_GB2312" w:cs="仿宋_GB2312" w:hint="eastAsia"/>
          <w:snapToGrid w:val="0"/>
          <w:color w:val="000000" w:themeColor="text1"/>
          <w:kern w:val="0"/>
          <w:sz w:val="32"/>
          <w:szCs w:val="32"/>
          <w:lang w:eastAsia="zh-CN"/>
        </w:rPr>
        <w:lastRenderedPageBreak/>
        <w:t>动开展，进一步拓展了基层党组织中群众路线的教育覆盖面，中央八项规定</w:t>
      </w:r>
      <w:r>
        <w:rPr>
          <w:rFonts w:ascii="仿宋_GB2312" w:eastAsia="仿宋_GB2312" w:hAnsi="仿宋_GB2312" w:cs="仿宋_GB2312" w:hint="eastAsia"/>
          <w:snapToGrid w:val="0"/>
          <w:color w:val="000000" w:themeColor="text1"/>
          <w:kern w:val="0"/>
          <w:sz w:val="32"/>
          <w:szCs w:val="32"/>
          <w:lang w:eastAsia="zh-CN"/>
        </w:rPr>
        <w:t>也</w:t>
      </w:r>
      <w:r>
        <w:rPr>
          <w:rFonts w:ascii="仿宋_GB2312" w:eastAsia="仿宋_GB2312" w:hAnsi="仿宋_GB2312" w:cs="仿宋_GB2312" w:hint="eastAsia"/>
          <w:snapToGrid w:val="0"/>
          <w:color w:val="000000" w:themeColor="text1"/>
          <w:kern w:val="0"/>
          <w:sz w:val="32"/>
          <w:szCs w:val="32"/>
          <w:lang w:eastAsia="zh-CN"/>
        </w:rPr>
        <w:t>逐渐转变成为</w:t>
      </w:r>
      <w:r>
        <w:rPr>
          <w:rFonts w:ascii="仿宋_GB2312" w:eastAsia="仿宋_GB2312" w:hAnsi="仿宋_GB2312" w:cs="仿宋_GB2312" w:hint="eastAsia"/>
          <w:snapToGrid w:val="0"/>
          <w:color w:val="000000" w:themeColor="text1"/>
          <w:kern w:val="0"/>
          <w:sz w:val="32"/>
          <w:szCs w:val="32"/>
          <w:lang w:eastAsia="zh-CN"/>
        </w:rPr>
        <w:t>一种广泛影响的精神。这一转变经历了从明确具体要求、到广泛贯彻执行，再到深化为党和社会共同遵循的精神风貌的过程。</w:t>
      </w:r>
      <w:r>
        <w:rPr>
          <w:rFonts w:ascii="仿宋_GB2312" w:eastAsia="仿宋_GB2312" w:hAnsi="仿宋_GB2312" w:cs="仿宋_GB2312" w:hint="eastAsia"/>
          <w:b/>
          <w:bCs/>
          <w:snapToGrid w:val="0"/>
          <w:color w:val="000000" w:themeColor="text1"/>
          <w:kern w:val="0"/>
          <w:sz w:val="32"/>
          <w:szCs w:val="32"/>
          <w:lang w:eastAsia="zh-CN"/>
        </w:rPr>
        <w:t>第二，</w:t>
      </w:r>
      <w:r>
        <w:rPr>
          <w:rFonts w:ascii="仿宋_GB2312" w:eastAsia="仿宋_GB2312" w:hAnsi="仿宋_GB2312" w:cs="仿宋_GB2312" w:hint="eastAsia"/>
          <w:b/>
          <w:bCs/>
          <w:snapToGrid w:val="0"/>
          <w:color w:val="000000" w:themeColor="text1"/>
          <w:kern w:val="0"/>
          <w:sz w:val="32"/>
          <w:szCs w:val="32"/>
          <w:lang w:eastAsia="zh-CN"/>
        </w:rPr>
        <w:t>中央八项规定精神的落实期</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大</w:t>
      </w:r>
      <w:r>
        <w:rPr>
          <w:rFonts w:ascii="仿宋_GB2312" w:eastAsia="仿宋_GB2312" w:hAnsi="仿宋_GB2312" w:cs="仿宋_GB2312" w:hint="eastAsia"/>
          <w:snapToGrid w:val="0"/>
          <w:color w:val="000000" w:themeColor="text1"/>
          <w:kern w:val="0"/>
          <w:sz w:val="32"/>
          <w:szCs w:val="32"/>
          <w:lang w:eastAsia="zh-CN"/>
        </w:rPr>
        <w:t>体</w:t>
      </w:r>
      <w:r>
        <w:rPr>
          <w:rFonts w:ascii="仿宋_GB2312" w:eastAsia="仿宋_GB2312" w:hAnsi="仿宋_GB2312" w:cs="仿宋_GB2312" w:hint="eastAsia"/>
          <w:snapToGrid w:val="0"/>
          <w:color w:val="000000" w:themeColor="text1"/>
          <w:kern w:val="0"/>
          <w:sz w:val="32"/>
          <w:szCs w:val="32"/>
          <w:lang w:eastAsia="zh-CN"/>
        </w:rPr>
        <w:t>是</w:t>
      </w:r>
      <w:r>
        <w:rPr>
          <w:rFonts w:ascii="仿宋_GB2312" w:eastAsia="仿宋_GB2312" w:hAnsi="仿宋_GB2312" w:cs="仿宋_GB2312" w:hint="eastAsia"/>
          <w:snapToGrid w:val="0"/>
          <w:color w:val="000000" w:themeColor="text1"/>
          <w:kern w:val="0"/>
          <w:sz w:val="32"/>
          <w:szCs w:val="32"/>
          <w:lang w:eastAsia="zh-CN"/>
        </w:rPr>
        <w:t>2014</w:t>
      </w:r>
      <w:r>
        <w:rPr>
          <w:rFonts w:ascii="仿宋_GB2312" w:eastAsia="仿宋_GB2312" w:hAnsi="仿宋_GB2312" w:cs="仿宋_GB2312" w:hint="eastAsia"/>
          <w:snapToGrid w:val="0"/>
          <w:color w:val="000000" w:themeColor="text1"/>
          <w:kern w:val="0"/>
          <w:sz w:val="32"/>
          <w:szCs w:val="32"/>
          <w:lang w:eastAsia="zh-CN"/>
        </w:rPr>
        <w:t>年</w:t>
      </w:r>
      <w:r>
        <w:rPr>
          <w:rFonts w:ascii="仿宋_GB2312" w:eastAsia="仿宋_GB2312" w:hAnsi="仿宋_GB2312" w:cs="仿宋_GB2312" w:hint="eastAsia"/>
          <w:snapToGrid w:val="0"/>
          <w:color w:val="000000" w:themeColor="text1"/>
          <w:kern w:val="0"/>
          <w:sz w:val="32"/>
          <w:szCs w:val="32"/>
          <w:lang w:eastAsia="zh-CN"/>
        </w:rPr>
        <w:t>10</w:t>
      </w:r>
      <w:r>
        <w:rPr>
          <w:rFonts w:ascii="仿宋_GB2312" w:eastAsia="仿宋_GB2312" w:hAnsi="仿宋_GB2312" w:cs="仿宋_GB2312" w:hint="eastAsia"/>
          <w:snapToGrid w:val="0"/>
          <w:color w:val="000000" w:themeColor="text1"/>
          <w:kern w:val="0"/>
          <w:sz w:val="32"/>
          <w:szCs w:val="32"/>
          <w:lang w:eastAsia="zh-CN"/>
        </w:rPr>
        <w:t>月群众路线教育实践活动结束至今。这一阶段，中央八项规定精神不再仅仅停留在实践层面，而是逐渐融入制度化的约束体系。</w:t>
      </w:r>
      <w:r>
        <w:rPr>
          <w:rFonts w:ascii="仿宋_GB2312" w:eastAsia="仿宋_GB2312" w:hAnsi="仿宋_GB2312" w:cs="仿宋_GB2312" w:hint="eastAsia"/>
          <w:snapToGrid w:val="0"/>
          <w:color w:val="000000" w:themeColor="text1"/>
          <w:kern w:val="0"/>
          <w:sz w:val="32"/>
          <w:szCs w:val="32"/>
          <w:lang w:eastAsia="zh-CN"/>
        </w:rPr>
        <w:t>2013</w:t>
      </w:r>
      <w:r>
        <w:rPr>
          <w:rFonts w:ascii="仿宋_GB2312" w:eastAsia="仿宋_GB2312" w:hAnsi="仿宋_GB2312" w:cs="仿宋_GB2312" w:hint="eastAsia"/>
          <w:snapToGrid w:val="0"/>
          <w:color w:val="000000" w:themeColor="text1"/>
          <w:kern w:val="0"/>
          <w:sz w:val="32"/>
          <w:szCs w:val="32"/>
          <w:lang w:eastAsia="zh-CN"/>
        </w:rPr>
        <w:t>年</w:t>
      </w:r>
      <w:r>
        <w:rPr>
          <w:rFonts w:ascii="仿宋_GB2312" w:eastAsia="仿宋_GB2312" w:hAnsi="仿宋_GB2312" w:cs="仿宋_GB2312" w:hint="eastAsia"/>
          <w:snapToGrid w:val="0"/>
          <w:color w:val="000000" w:themeColor="text1"/>
          <w:kern w:val="0"/>
          <w:sz w:val="32"/>
          <w:szCs w:val="32"/>
          <w:lang w:eastAsia="zh-CN"/>
        </w:rPr>
        <w:t>1</w:t>
      </w:r>
      <w:r>
        <w:rPr>
          <w:rFonts w:ascii="仿宋_GB2312" w:eastAsia="仿宋_GB2312" w:hAnsi="仿宋_GB2312" w:cs="仿宋_GB2312" w:hint="eastAsia"/>
          <w:snapToGrid w:val="0"/>
          <w:color w:val="000000" w:themeColor="text1"/>
          <w:kern w:val="0"/>
          <w:sz w:val="32"/>
          <w:szCs w:val="32"/>
          <w:lang w:eastAsia="zh-CN"/>
        </w:rPr>
        <w:t>月</w:t>
      </w:r>
      <w:r>
        <w:rPr>
          <w:rFonts w:ascii="仿宋_GB2312" w:eastAsia="仿宋_GB2312" w:hAnsi="仿宋_GB2312" w:cs="仿宋_GB2312" w:hint="eastAsia"/>
          <w:snapToGrid w:val="0"/>
          <w:color w:val="000000" w:themeColor="text1"/>
          <w:kern w:val="0"/>
          <w:sz w:val="32"/>
          <w:szCs w:val="32"/>
          <w:lang w:eastAsia="zh-CN"/>
        </w:rPr>
        <w:t>21</w:t>
      </w:r>
      <w:r>
        <w:rPr>
          <w:rFonts w:ascii="仿宋_GB2312" w:eastAsia="仿宋_GB2312" w:hAnsi="仿宋_GB2312" w:cs="仿宋_GB2312" w:hint="eastAsia"/>
          <w:snapToGrid w:val="0"/>
          <w:color w:val="000000" w:themeColor="text1"/>
          <w:kern w:val="0"/>
          <w:sz w:val="32"/>
          <w:szCs w:val="32"/>
          <w:lang w:eastAsia="zh-CN"/>
        </w:rPr>
        <w:t>日，十八届中央纪委二次全会的工作报告中提到“各级党组织要深刻领会中央八项规定的精神实质，结合实际情况，制定针对性强、便于操作的落实办法”。随</w:t>
      </w:r>
      <w:r>
        <w:rPr>
          <w:rFonts w:ascii="仿宋_GB2312" w:eastAsia="仿宋_GB2312" w:hAnsi="仿宋_GB2312" w:cs="仿宋_GB2312" w:hint="eastAsia"/>
          <w:snapToGrid w:val="0"/>
          <w:color w:val="000000" w:themeColor="text1"/>
          <w:kern w:val="0"/>
          <w:sz w:val="32"/>
          <w:szCs w:val="32"/>
          <w:lang w:eastAsia="zh-CN"/>
        </w:rPr>
        <w:t>后</w:t>
      </w:r>
      <w:r>
        <w:rPr>
          <w:rFonts w:ascii="仿宋_GB2312" w:eastAsia="仿宋_GB2312" w:hAnsi="仿宋_GB2312" w:cs="仿宋_GB2312" w:hint="eastAsia"/>
          <w:snapToGrid w:val="0"/>
          <w:color w:val="000000" w:themeColor="text1"/>
          <w:kern w:val="0"/>
          <w:sz w:val="32"/>
          <w:szCs w:val="32"/>
          <w:lang w:eastAsia="zh-CN"/>
        </w:rPr>
        <w:t>，中央</w:t>
      </w:r>
      <w:r>
        <w:rPr>
          <w:rFonts w:ascii="仿宋_GB2312" w:eastAsia="仿宋_GB2312" w:hAnsi="仿宋_GB2312" w:cs="仿宋_GB2312" w:hint="eastAsia"/>
          <w:snapToGrid w:val="0"/>
          <w:color w:val="000000" w:themeColor="text1"/>
          <w:kern w:val="0"/>
          <w:sz w:val="32"/>
          <w:szCs w:val="32"/>
          <w:lang w:eastAsia="zh-CN"/>
        </w:rPr>
        <w:t>先后</w:t>
      </w:r>
      <w:r>
        <w:rPr>
          <w:rFonts w:ascii="仿宋_GB2312" w:eastAsia="仿宋_GB2312" w:hAnsi="仿宋_GB2312" w:cs="仿宋_GB2312" w:hint="eastAsia"/>
          <w:snapToGrid w:val="0"/>
          <w:color w:val="000000" w:themeColor="text1"/>
          <w:kern w:val="0"/>
          <w:sz w:val="32"/>
          <w:szCs w:val="32"/>
          <w:lang w:eastAsia="zh-CN"/>
        </w:rPr>
        <w:t>出台多个方面规定对“八项规定”进行细化补充，其范围从党内法规不断丰富细化，逐渐扩大，约束对象也逐渐延伸至全党。</w:t>
      </w:r>
      <w:r>
        <w:rPr>
          <w:rFonts w:ascii="仿宋_GB2312" w:eastAsia="仿宋_GB2312" w:hAnsi="仿宋_GB2312" w:cs="仿宋_GB2312" w:hint="eastAsia"/>
          <w:snapToGrid w:val="0"/>
          <w:color w:val="000000" w:themeColor="text1"/>
          <w:kern w:val="0"/>
          <w:sz w:val="32"/>
          <w:szCs w:val="32"/>
          <w:lang w:eastAsia="zh-CN"/>
        </w:rPr>
        <w:t>比如，</w:t>
      </w:r>
      <w:r>
        <w:rPr>
          <w:rFonts w:ascii="仿宋_GB2312" w:eastAsia="仿宋_GB2312" w:hAnsi="仿宋_GB2312" w:cs="仿宋_GB2312" w:hint="eastAsia"/>
          <w:snapToGrid w:val="0"/>
          <w:color w:val="000000" w:themeColor="text1"/>
          <w:kern w:val="0"/>
          <w:sz w:val="32"/>
          <w:szCs w:val="32"/>
          <w:lang w:eastAsia="zh-CN"/>
        </w:rPr>
        <w:t>2015</w:t>
      </w:r>
      <w:r>
        <w:rPr>
          <w:rFonts w:ascii="仿宋_GB2312" w:eastAsia="仿宋_GB2312" w:hAnsi="仿宋_GB2312" w:cs="仿宋_GB2312" w:hint="eastAsia"/>
          <w:snapToGrid w:val="0"/>
          <w:color w:val="000000" w:themeColor="text1"/>
          <w:kern w:val="0"/>
          <w:sz w:val="32"/>
          <w:szCs w:val="32"/>
          <w:lang w:eastAsia="zh-CN"/>
        </w:rPr>
        <w:t>年</w:t>
      </w:r>
      <w:r>
        <w:rPr>
          <w:rFonts w:ascii="仿宋_GB2312" w:eastAsia="仿宋_GB2312" w:hAnsi="仿宋_GB2312" w:cs="仿宋_GB2312" w:hint="eastAsia"/>
          <w:snapToGrid w:val="0"/>
          <w:color w:val="000000" w:themeColor="text1"/>
          <w:kern w:val="0"/>
          <w:sz w:val="32"/>
          <w:szCs w:val="32"/>
          <w:lang w:eastAsia="zh-CN"/>
        </w:rPr>
        <w:t>10</w:t>
      </w:r>
      <w:r>
        <w:rPr>
          <w:rFonts w:ascii="仿宋_GB2312" w:eastAsia="仿宋_GB2312" w:hAnsi="仿宋_GB2312" w:cs="仿宋_GB2312" w:hint="eastAsia"/>
          <w:snapToGrid w:val="0"/>
          <w:color w:val="000000" w:themeColor="text1"/>
          <w:kern w:val="0"/>
          <w:sz w:val="32"/>
          <w:szCs w:val="32"/>
          <w:lang w:eastAsia="zh-CN"/>
        </w:rPr>
        <w:t>月，中共中央印发《中国共产党纪律处分条例》</w:t>
      </w:r>
      <w:r>
        <w:rPr>
          <w:rFonts w:ascii="仿宋_GB2312" w:eastAsia="仿宋_GB2312" w:hAnsi="仿宋_GB2312" w:cs="仿宋_GB2312" w:hint="eastAsia"/>
          <w:snapToGrid w:val="0"/>
          <w:color w:val="000000" w:themeColor="text1"/>
          <w:kern w:val="0"/>
          <w:sz w:val="32"/>
          <w:szCs w:val="32"/>
          <w:lang w:eastAsia="zh-CN"/>
        </w:rPr>
        <w:t xml:space="preserve">, </w:t>
      </w:r>
      <w:r>
        <w:rPr>
          <w:rFonts w:ascii="仿宋_GB2312" w:eastAsia="仿宋_GB2312" w:hAnsi="仿宋_GB2312" w:cs="仿宋_GB2312" w:hint="eastAsia"/>
          <w:snapToGrid w:val="0"/>
          <w:color w:val="000000" w:themeColor="text1"/>
          <w:kern w:val="0"/>
          <w:sz w:val="32"/>
          <w:szCs w:val="32"/>
          <w:lang w:eastAsia="zh-CN"/>
        </w:rPr>
        <w:t>其中</w:t>
      </w:r>
      <w:r>
        <w:rPr>
          <w:rFonts w:ascii="仿宋_GB2312" w:eastAsia="仿宋_GB2312" w:hAnsi="仿宋_GB2312" w:cs="仿宋_GB2312" w:hint="eastAsia"/>
          <w:snapToGrid w:val="0"/>
          <w:color w:val="000000" w:themeColor="text1"/>
          <w:kern w:val="0"/>
          <w:sz w:val="32"/>
          <w:szCs w:val="32"/>
          <w:lang w:eastAsia="zh-CN"/>
        </w:rPr>
        <w:t>将落实中央八项规定精神的实践成果，以党内法规的形式加以巩固，标志着制度规范来到了新阶段。</w:t>
      </w:r>
      <w:r>
        <w:rPr>
          <w:rFonts w:ascii="仿宋_GB2312" w:eastAsia="仿宋_GB2312" w:hAnsi="仿宋_GB2312" w:cs="仿宋_GB2312" w:hint="eastAsia"/>
          <w:snapToGrid w:val="0"/>
          <w:color w:val="000000" w:themeColor="text1"/>
          <w:kern w:val="0"/>
          <w:sz w:val="32"/>
          <w:szCs w:val="32"/>
          <w:lang w:eastAsia="zh-CN"/>
        </w:rPr>
        <w:t>2017</w:t>
      </w:r>
      <w:r>
        <w:rPr>
          <w:rFonts w:ascii="仿宋_GB2312" w:eastAsia="仿宋_GB2312" w:hAnsi="仿宋_GB2312" w:cs="仿宋_GB2312" w:hint="eastAsia"/>
          <w:snapToGrid w:val="0"/>
          <w:color w:val="000000" w:themeColor="text1"/>
          <w:kern w:val="0"/>
          <w:sz w:val="32"/>
          <w:szCs w:val="32"/>
          <w:lang w:eastAsia="zh-CN"/>
        </w:rPr>
        <w:t>年</w:t>
      </w:r>
      <w:r>
        <w:rPr>
          <w:rFonts w:ascii="仿宋_GB2312" w:eastAsia="仿宋_GB2312" w:hAnsi="仿宋_GB2312" w:cs="仿宋_GB2312" w:hint="eastAsia"/>
          <w:snapToGrid w:val="0"/>
          <w:color w:val="000000" w:themeColor="text1"/>
          <w:kern w:val="0"/>
          <w:sz w:val="32"/>
          <w:szCs w:val="32"/>
          <w:lang w:eastAsia="zh-CN"/>
        </w:rPr>
        <w:t>10</w:t>
      </w:r>
      <w:r>
        <w:rPr>
          <w:rFonts w:ascii="仿宋_GB2312" w:eastAsia="仿宋_GB2312" w:hAnsi="仿宋_GB2312" w:cs="仿宋_GB2312" w:hint="eastAsia"/>
          <w:snapToGrid w:val="0"/>
          <w:color w:val="000000" w:themeColor="text1"/>
          <w:kern w:val="0"/>
          <w:sz w:val="32"/>
          <w:szCs w:val="32"/>
          <w:lang w:eastAsia="zh-CN"/>
        </w:rPr>
        <w:t>月</w:t>
      </w:r>
      <w:r>
        <w:rPr>
          <w:rFonts w:ascii="仿宋_GB2312" w:eastAsia="仿宋_GB2312" w:hAnsi="仿宋_GB2312" w:cs="仿宋_GB2312" w:hint="eastAsia"/>
          <w:snapToGrid w:val="0"/>
          <w:color w:val="000000" w:themeColor="text1"/>
          <w:kern w:val="0"/>
          <w:sz w:val="32"/>
          <w:szCs w:val="32"/>
          <w:lang w:eastAsia="zh-CN"/>
        </w:rPr>
        <w:t>27</w:t>
      </w:r>
      <w:r>
        <w:rPr>
          <w:rFonts w:ascii="仿宋_GB2312" w:eastAsia="仿宋_GB2312" w:hAnsi="仿宋_GB2312" w:cs="仿宋_GB2312" w:hint="eastAsia"/>
          <w:snapToGrid w:val="0"/>
          <w:color w:val="000000" w:themeColor="text1"/>
          <w:kern w:val="0"/>
          <w:sz w:val="32"/>
          <w:szCs w:val="32"/>
          <w:lang w:eastAsia="zh-CN"/>
        </w:rPr>
        <w:t>日十九届中共中央政治局会议上，审议通过《中共中央政治局贯彻落实中央八项规定的实施细则》</w:t>
      </w:r>
      <w:r>
        <w:rPr>
          <w:rFonts w:ascii="仿宋_GB2312" w:eastAsia="仿宋_GB2312" w:hAnsi="仿宋_GB2312" w:cs="仿宋_GB2312" w:hint="eastAsia"/>
          <w:snapToGrid w:val="0"/>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2018</w:t>
      </w:r>
      <w:r>
        <w:rPr>
          <w:rFonts w:ascii="仿宋_GB2312" w:eastAsia="仿宋_GB2312" w:hAnsi="仿宋_GB2312" w:cs="仿宋_GB2312" w:hint="eastAsia"/>
          <w:snapToGrid w:val="0"/>
          <w:color w:val="000000" w:themeColor="text1"/>
          <w:kern w:val="0"/>
          <w:sz w:val="32"/>
          <w:szCs w:val="32"/>
          <w:lang w:eastAsia="zh-CN"/>
        </w:rPr>
        <w:t>年印发新修订的《中国共产党纪律处分条例》</w:t>
      </w:r>
      <w:r>
        <w:rPr>
          <w:rFonts w:ascii="仿宋_GB2312" w:eastAsia="仿宋_GB2312" w:hAnsi="仿宋_GB2312" w:cs="仿宋_GB2312" w:hint="eastAsia"/>
          <w:snapToGrid w:val="0"/>
          <w:color w:val="000000" w:themeColor="text1"/>
          <w:kern w:val="0"/>
          <w:sz w:val="32"/>
          <w:szCs w:val="32"/>
          <w:lang w:eastAsia="zh-CN"/>
        </w:rPr>
        <w:t xml:space="preserve">, </w:t>
      </w:r>
      <w:r>
        <w:rPr>
          <w:rFonts w:ascii="仿宋_GB2312" w:eastAsia="仿宋_GB2312" w:hAnsi="仿宋_GB2312" w:cs="仿宋_GB2312" w:hint="eastAsia"/>
          <w:snapToGrid w:val="0"/>
          <w:color w:val="000000" w:themeColor="text1"/>
          <w:kern w:val="0"/>
          <w:sz w:val="32"/>
          <w:szCs w:val="32"/>
          <w:lang w:eastAsia="zh-CN"/>
        </w:rPr>
        <w:t>强调了重点查处违反中央八项规定精神的问题。</w:t>
      </w:r>
      <w:r>
        <w:rPr>
          <w:rFonts w:ascii="仿宋_GB2312" w:eastAsia="仿宋_GB2312" w:hAnsi="仿宋_GB2312" w:cs="仿宋_GB2312" w:hint="eastAsia"/>
          <w:snapToGrid w:val="0"/>
          <w:color w:val="000000" w:themeColor="text1"/>
          <w:kern w:val="0"/>
          <w:sz w:val="32"/>
          <w:szCs w:val="32"/>
          <w:lang w:eastAsia="zh-CN"/>
        </w:rPr>
        <w:t>2020</w:t>
      </w:r>
      <w:r>
        <w:rPr>
          <w:rFonts w:ascii="仿宋_GB2312" w:eastAsia="仿宋_GB2312" w:hAnsi="仿宋_GB2312" w:cs="仿宋_GB2312" w:hint="eastAsia"/>
          <w:snapToGrid w:val="0"/>
          <w:color w:val="000000" w:themeColor="text1"/>
          <w:kern w:val="0"/>
          <w:sz w:val="32"/>
          <w:szCs w:val="32"/>
          <w:lang w:eastAsia="zh-CN"/>
        </w:rPr>
        <w:t>年</w:t>
      </w:r>
      <w:r>
        <w:rPr>
          <w:rFonts w:ascii="仿宋_GB2312" w:eastAsia="仿宋_GB2312" w:hAnsi="仿宋_GB2312" w:cs="仿宋_GB2312" w:hint="eastAsia"/>
          <w:snapToGrid w:val="0"/>
          <w:color w:val="000000" w:themeColor="text1"/>
          <w:kern w:val="0"/>
          <w:sz w:val="32"/>
          <w:szCs w:val="32"/>
          <w:lang w:eastAsia="zh-CN"/>
        </w:rPr>
        <w:t>1</w:t>
      </w:r>
      <w:r>
        <w:rPr>
          <w:rFonts w:ascii="仿宋_GB2312" w:eastAsia="仿宋_GB2312" w:hAnsi="仿宋_GB2312" w:cs="仿宋_GB2312" w:hint="eastAsia"/>
          <w:snapToGrid w:val="0"/>
          <w:color w:val="000000" w:themeColor="text1"/>
          <w:kern w:val="0"/>
          <w:sz w:val="32"/>
          <w:szCs w:val="32"/>
          <w:lang w:eastAsia="zh-CN"/>
        </w:rPr>
        <w:t>月</w:t>
      </w:r>
      <w:r>
        <w:rPr>
          <w:rFonts w:ascii="仿宋_GB2312" w:eastAsia="仿宋_GB2312" w:hAnsi="仿宋_GB2312" w:cs="仿宋_GB2312" w:hint="eastAsia"/>
          <w:snapToGrid w:val="0"/>
          <w:color w:val="000000" w:themeColor="text1"/>
          <w:kern w:val="0"/>
          <w:sz w:val="32"/>
          <w:szCs w:val="32"/>
          <w:lang w:eastAsia="zh-CN"/>
        </w:rPr>
        <w:t>13</w:t>
      </w:r>
      <w:r>
        <w:rPr>
          <w:rFonts w:ascii="仿宋_GB2312" w:eastAsia="仿宋_GB2312" w:hAnsi="仿宋_GB2312" w:cs="仿宋_GB2312" w:hint="eastAsia"/>
          <w:snapToGrid w:val="0"/>
          <w:color w:val="000000" w:themeColor="text1"/>
          <w:kern w:val="0"/>
          <w:sz w:val="32"/>
          <w:szCs w:val="32"/>
          <w:lang w:eastAsia="zh-CN"/>
        </w:rPr>
        <w:t>日，习近平在十九届中央纪委四次全会上强调，党的十八大以来，全面从严治党得以全力推进，并取得了历史性、开创性的战果，其产生的影响是全方位的、深层次的。</w:t>
      </w:r>
      <w:r>
        <w:rPr>
          <w:rFonts w:ascii="仿宋_GB2312" w:eastAsia="仿宋_GB2312" w:hAnsi="仿宋_GB2312" w:cs="仿宋_GB2312" w:hint="eastAsia"/>
          <w:snapToGrid w:val="0"/>
          <w:color w:val="000000" w:themeColor="text1"/>
          <w:kern w:val="0"/>
          <w:sz w:val="32"/>
          <w:szCs w:val="32"/>
          <w:lang w:eastAsia="zh-CN"/>
        </w:rPr>
        <w:t>2022</w:t>
      </w:r>
      <w:r>
        <w:rPr>
          <w:rFonts w:ascii="仿宋_GB2312" w:eastAsia="仿宋_GB2312" w:hAnsi="仿宋_GB2312" w:cs="仿宋_GB2312" w:hint="eastAsia"/>
          <w:snapToGrid w:val="0"/>
          <w:color w:val="000000" w:themeColor="text1"/>
          <w:kern w:val="0"/>
          <w:sz w:val="32"/>
          <w:szCs w:val="32"/>
          <w:lang w:eastAsia="zh-CN"/>
        </w:rPr>
        <w:t>年，党的二十大报告中提出“全面从严治党永远在路上</w:t>
      </w:r>
      <w:r>
        <w:rPr>
          <w:rFonts w:ascii="仿宋_GB2312" w:eastAsia="仿宋_GB2312" w:hAnsi="仿宋_GB2312" w:cs="仿宋_GB2312" w:hint="eastAsia"/>
          <w:snapToGrid w:val="0"/>
          <w:color w:val="000000" w:themeColor="text1"/>
          <w:kern w:val="0"/>
          <w:sz w:val="32"/>
          <w:szCs w:val="32"/>
          <w:lang w:eastAsia="zh-CN"/>
        </w:rPr>
        <w:t>，党的自我革命永远在路上”。</w:t>
      </w:r>
      <w:r>
        <w:rPr>
          <w:rFonts w:ascii="仿宋_GB2312" w:eastAsia="仿宋_GB2312" w:hAnsi="仿宋_GB2312" w:cs="仿宋_GB2312" w:hint="eastAsia"/>
          <w:snapToGrid w:val="0"/>
          <w:color w:val="000000" w:themeColor="text1"/>
          <w:kern w:val="0"/>
          <w:sz w:val="32"/>
          <w:szCs w:val="32"/>
          <w:lang w:eastAsia="zh-CN"/>
        </w:rPr>
        <w:t>进入</w:t>
      </w:r>
      <w:r>
        <w:rPr>
          <w:rFonts w:ascii="仿宋_GB2312" w:eastAsia="仿宋_GB2312" w:hAnsi="仿宋_GB2312" w:cs="仿宋_GB2312" w:hint="eastAsia"/>
          <w:snapToGrid w:val="0"/>
          <w:color w:val="000000" w:themeColor="text1"/>
          <w:kern w:val="0"/>
          <w:sz w:val="32"/>
          <w:szCs w:val="32"/>
          <w:lang w:eastAsia="zh-CN"/>
        </w:rPr>
        <w:t>新时代，党对</w:t>
      </w:r>
      <w:r>
        <w:rPr>
          <w:rFonts w:ascii="仿宋_GB2312" w:eastAsia="仿宋_GB2312" w:hAnsi="仿宋_GB2312" w:cs="仿宋_GB2312" w:hint="eastAsia"/>
          <w:snapToGrid w:val="0"/>
          <w:color w:val="000000" w:themeColor="text1"/>
          <w:kern w:val="0"/>
          <w:sz w:val="32"/>
          <w:szCs w:val="32"/>
          <w:lang w:eastAsia="zh-CN"/>
        </w:rPr>
        <w:lastRenderedPageBreak/>
        <w:t>于中央八项规定精神的重视程度并未因时间的推移而减弱，反而更加坚定和明确。中央八项规定精神也在这一时期，得到进一步的丰富和深化，成为全面从严治党、推进反腐败斗争的重要抓手。</w:t>
      </w:r>
    </w:p>
    <w:p w:rsidR="009E3DAF" w:rsidRDefault="002F556D" w:rsidP="007F146C">
      <w:pPr>
        <w:pStyle w:val="a3"/>
        <w:adjustRightInd w:val="0"/>
        <w:snapToGrid w:val="0"/>
        <w:spacing w:line="560" w:lineRule="exact"/>
        <w:ind w:firstLineChars="200" w:firstLine="640"/>
        <w:rPr>
          <w:rFonts w:ascii="仿宋_GB2312" w:eastAsia="仿宋_GB2312" w:hAnsi="仿宋_GB2312" w:cs="仿宋_GB2312"/>
          <w:snapToGrid w:val="0"/>
          <w:color w:val="000000" w:themeColor="text1"/>
          <w:kern w:val="0"/>
          <w:sz w:val="32"/>
          <w:szCs w:val="32"/>
          <w:lang w:eastAsia="zh-CN"/>
        </w:rPr>
      </w:pPr>
      <w:r>
        <w:rPr>
          <w:rFonts w:ascii="楷体" w:eastAsia="楷体" w:hAnsi="楷体" w:cs="楷体"/>
          <w:color w:val="000000" w:themeColor="text1"/>
          <w:kern w:val="0"/>
          <w:sz w:val="32"/>
          <w:szCs w:val="32"/>
          <w:lang w:eastAsia="zh-CN"/>
        </w:rPr>
        <w:t>（</w:t>
      </w:r>
      <w:r>
        <w:rPr>
          <w:rFonts w:ascii="楷体" w:eastAsia="楷体" w:hAnsi="楷体" w:cs="楷体" w:hint="eastAsia"/>
          <w:color w:val="000000" w:themeColor="text1"/>
          <w:kern w:val="0"/>
          <w:sz w:val="32"/>
          <w:szCs w:val="32"/>
          <w:lang w:eastAsia="zh-CN"/>
        </w:rPr>
        <w:t>二</w:t>
      </w:r>
      <w:r>
        <w:rPr>
          <w:rFonts w:ascii="楷体" w:eastAsia="楷体" w:hAnsi="楷体" w:cs="楷体"/>
          <w:color w:val="000000" w:themeColor="text1"/>
          <w:kern w:val="0"/>
          <w:sz w:val="32"/>
          <w:szCs w:val="32"/>
          <w:lang w:eastAsia="zh-CN"/>
        </w:rPr>
        <w:t>）中央八项规定及其精神的逻辑关联。</w:t>
      </w:r>
      <w:r>
        <w:rPr>
          <w:rFonts w:ascii="仿宋_GB2312" w:eastAsia="仿宋_GB2312" w:hAnsi="仿宋_GB2312" w:cs="仿宋_GB2312" w:hint="eastAsia"/>
          <w:b/>
          <w:bCs/>
          <w:snapToGrid w:val="0"/>
          <w:color w:val="000000" w:themeColor="text1"/>
          <w:kern w:val="0"/>
          <w:sz w:val="32"/>
          <w:szCs w:val="32"/>
          <w:lang w:eastAsia="zh-CN"/>
        </w:rPr>
        <w:t>中央八项规定</w:t>
      </w:r>
      <w:r>
        <w:rPr>
          <w:rFonts w:ascii="仿宋_GB2312" w:eastAsia="仿宋_GB2312" w:hAnsi="仿宋_GB2312" w:cs="仿宋_GB2312" w:hint="eastAsia"/>
          <w:snapToGrid w:val="0"/>
          <w:color w:val="000000" w:themeColor="text1"/>
          <w:kern w:val="0"/>
          <w:sz w:val="32"/>
          <w:szCs w:val="32"/>
          <w:lang w:eastAsia="zh-CN"/>
        </w:rPr>
        <w:t>是指</w:t>
      </w:r>
      <w:r>
        <w:rPr>
          <w:rFonts w:ascii="仿宋_GB2312" w:eastAsia="仿宋_GB2312" w:hAnsi="仿宋_GB2312" w:cs="仿宋_GB2312" w:hint="eastAsia"/>
          <w:snapToGrid w:val="0"/>
          <w:color w:val="000000" w:themeColor="text1"/>
          <w:kern w:val="0"/>
          <w:sz w:val="32"/>
          <w:szCs w:val="32"/>
          <w:lang w:eastAsia="zh-CN"/>
        </w:rPr>
        <w:t>2012</w:t>
      </w:r>
      <w:r>
        <w:rPr>
          <w:rFonts w:ascii="仿宋_GB2312" w:eastAsia="仿宋_GB2312" w:hAnsi="仿宋_GB2312" w:cs="仿宋_GB2312" w:hint="eastAsia"/>
          <w:snapToGrid w:val="0"/>
          <w:color w:val="000000" w:themeColor="text1"/>
          <w:kern w:val="0"/>
          <w:sz w:val="32"/>
          <w:szCs w:val="32"/>
          <w:lang w:eastAsia="zh-CN"/>
        </w:rPr>
        <w:t>年</w:t>
      </w:r>
      <w:r>
        <w:rPr>
          <w:rFonts w:ascii="仿宋_GB2312" w:eastAsia="仿宋_GB2312" w:hAnsi="仿宋_GB2312" w:cs="仿宋_GB2312" w:hint="eastAsia"/>
          <w:snapToGrid w:val="0"/>
          <w:color w:val="000000" w:themeColor="text1"/>
          <w:kern w:val="0"/>
          <w:sz w:val="32"/>
          <w:szCs w:val="32"/>
          <w:lang w:eastAsia="zh-CN"/>
        </w:rPr>
        <w:t>12</w:t>
      </w:r>
      <w:r>
        <w:rPr>
          <w:rFonts w:ascii="仿宋_GB2312" w:eastAsia="仿宋_GB2312" w:hAnsi="仿宋_GB2312" w:cs="仿宋_GB2312" w:hint="eastAsia"/>
          <w:snapToGrid w:val="0"/>
          <w:color w:val="000000" w:themeColor="text1"/>
          <w:kern w:val="0"/>
          <w:sz w:val="32"/>
          <w:szCs w:val="32"/>
          <w:lang w:eastAsia="zh-CN"/>
        </w:rPr>
        <w:t>月</w:t>
      </w:r>
      <w:r>
        <w:rPr>
          <w:rFonts w:ascii="仿宋_GB2312" w:eastAsia="仿宋_GB2312" w:hAnsi="仿宋_GB2312" w:cs="仿宋_GB2312" w:hint="eastAsia"/>
          <w:snapToGrid w:val="0"/>
          <w:color w:val="000000" w:themeColor="text1"/>
          <w:kern w:val="0"/>
          <w:sz w:val="32"/>
          <w:szCs w:val="32"/>
          <w:lang w:eastAsia="zh-CN"/>
        </w:rPr>
        <w:t>4</w:t>
      </w:r>
      <w:r>
        <w:rPr>
          <w:rFonts w:ascii="仿宋_GB2312" w:eastAsia="仿宋_GB2312" w:hAnsi="仿宋_GB2312" w:cs="仿宋_GB2312" w:hint="eastAsia"/>
          <w:snapToGrid w:val="0"/>
          <w:color w:val="000000" w:themeColor="text1"/>
          <w:kern w:val="0"/>
          <w:sz w:val="32"/>
          <w:szCs w:val="32"/>
          <w:lang w:eastAsia="zh-CN"/>
        </w:rPr>
        <w:t>日中共中央政治局审议通过的《十八届中央政治局关于改进工作作风、密切联系群众的八项规定》，主要是针对政治局委员开出了包括调查研究、会议活动、文件简报、出访活动、警卫工作、新闻报道、文稿发布、勤俭节约八剂“专属药方”。十九届中央政治局第一次会议审议《中共中央政治局贯彻落实中央八项规定的实施细则》、二十届中央政治局第一次会议审议《中共中央政治局贯彻落实中央八</w:t>
      </w:r>
      <w:r>
        <w:rPr>
          <w:rFonts w:ascii="仿宋_GB2312" w:eastAsia="仿宋_GB2312" w:hAnsi="仿宋_GB2312" w:cs="仿宋_GB2312" w:hint="eastAsia"/>
          <w:snapToGrid w:val="0"/>
          <w:color w:val="000000" w:themeColor="text1"/>
          <w:kern w:val="0"/>
          <w:sz w:val="32"/>
          <w:szCs w:val="32"/>
          <w:lang w:eastAsia="zh-CN"/>
        </w:rPr>
        <w:t>项规定实施细则》，均对贯彻执行中央八项规定、推进作风建设</w:t>
      </w:r>
      <w:proofErr w:type="gramStart"/>
      <w:r>
        <w:rPr>
          <w:rFonts w:ascii="仿宋_GB2312" w:eastAsia="仿宋_GB2312" w:hAnsi="仿宋_GB2312" w:cs="仿宋_GB2312" w:hint="eastAsia"/>
          <w:snapToGrid w:val="0"/>
          <w:color w:val="000000" w:themeColor="text1"/>
          <w:kern w:val="0"/>
          <w:sz w:val="32"/>
          <w:szCs w:val="32"/>
          <w:lang w:eastAsia="zh-CN"/>
        </w:rPr>
        <w:t>作出</w:t>
      </w:r>
      <w:proofErr w:type="gramEnd"/>
      <w:r>
        <w:rPr>
          <w:rFonts w:ascii="仿宋_GB2312" w:eastAsia="仿宋_GB2312" w:hAnsi="仿宋_GB2312" w:cs="仿宋_GB2312" w:hint="eastAsia"/>
          <w:snapToGrid w:val="0"/>
          <w:color w:val="000000" w:themeColor="text1"/>
          <w:kern w:val="0"/>
          <w:sz w:val="32"/>
          <w:szCs w:val="32"/>
          <w:lang w:eastAsia="zh-CN"/>
        </w:rPr>
        <w:t>细化完善，并提出更高要求。而</w:t>
      </w:r>
      <w:r>
        <w:rPr>
          <w:rFonts w:ascii="仿宋_GB2312" w:eastAsia="仿宋_GB2312" w:hAnsi="仿宋_GB2312" w:cs="仿宋_GB2312" w:hint="eastAsia"/>
          <w:b/>
          <w:bCs/>
          <w:snapToGrid w:val="0"/>
          <w:color w:val="000000" w:themeColor="text1"/>
          <w:kern w:val="0"/>
          <w:sz w:val="32"/>
          <w:szCs w:val="32"/>
          <w:lang w:eastAsia="zh-CN"/>
        </w:rPr>
        <w:t>中央八项规定精神</w:t>
      </w:r>
      <w:r>
        <w:rPr>
          <w:rFonts w:ascii="仿宋_GB2312" w:eastAsia="仿宋_GB2312" w:hAnsi="仿宋_GB2312" w:cs="仿宋_GB2312" w:hint="eastAsia"/>
          <w:snapToGrid w:val="0"/>
          <w:color w:val="000000" w:themeColor="text1"/>
          <w:kern w:val="0"/>
          <w:sz w:val="32"/>
          <w:szCs w:val="32"/>
          <w:lang w:eastAsia="zh-CN"/>
        </w:rPr>
        <w:t>则是构建全党作风建设的“免疫机制”，其核心要义可概括为“三个反对、两个坚持”，即反对特权思想、反对资源浪费、反对脱离群众和坚持务实清廉、坚持艰苦奋斗，这一精神要义通过《党政机关厉行节约反对浪费条例》等</w:t>
      </w:r>
      <w:r>
        <w:rPr>
          <w:rFonts w:ascii="仿宋_GB2312" w:eastAsia="仿宋_GB2312" w:hAnsi="仿宋_GB2312" w:cs="仿宋_GB2312" w:hint="eastAsia"/>
          <w:snapToGrid w:val="0"/>
          <w:color w:val="000000" w:themeColor="text1"/>
          <w:kern w:val="0"/>
          <w:sz w:val="32"/>
          <w:szCs w:val="32"/>
          <w:lang w:eastAsia="zh-CN"/>
        </w:rPr>
        <w:t>20</w:t>
      </w:r>
      <w:r>
        <w:rPr>
          <w:rFonts w:ascii="仿宋_GB2312" w:eastAsia="仿宋_GB2312" w:hAnsi="仿宋_GB2312" w:cs="仿宋_GB2312" w:hint="eastAsia"/>
          <w:snapToGrid w:val="0"/>
          <w:color w:val="000000" w:themeColor="text1"/>
          <w:kern w:val="0"/>
          <w:sz w:val="32"/>
          <w:szCs w:val="32"/>
          <w:lang w:eastAsia="zh-CN"/>
        </w:rPr>
        <w:t>余项配套制度实现了具象化，形成了遏制“舌尖上的腐败”“车轮上的特权”</w:t>
      </w:r>
      <w:r>
        <w:rPr>
          <w:rFonts w:ascii="仿宋_GB2312" w:eastAsia="仿宋_GB2312" w:hAnsi="仿宋_GB2312" w:cs="仿宋_GB2312" w:hint="eastAsia"/>
          <w:snapToGrid w:val="0"/>
          <w:color w:val="000000" w:themeColor="text1"/>
          <w:kern w:val="0"/>
          <w:sz w:val="32"/>
          <w:szCs w:val="32"/>
          <w:lang w:eastAsia="zh-CN"/>
        </w:rPr>
        <w:t>“会所里的交易”的全链条监督体系。中央八项规定带动了《公务用车制度改革指导意见》等一系列相关配套制度的出台，形成了“</w:t>
      </w:r>
      <w:r>
        <w:rPr>
          <w:rFonts w:ascii="仿宋_GB2312" w:eastAsia="仿宋_GB2312" w:hAnsi="仿宋_GB2312" w:cs="仿宋_GB2312" w:hint="eastAsia"/>
          <w:snapToGrid w:val="0"/>
          <w:color w:val="000000" w:themeColor="text1"/>
          <w:kern w:val="0"/>
          <w:sz w:val="32"/>
          <w:szCs w:val="32"/>
          <w:lang w:eastAsia="zh-CN"/>
        </w:rPr>
        <w:t>1+N</w:t>
      </w:r>
      <w:r>
        <w:rPr>
          <w:rFonts w:ascii="仿宋_GB2312" w:eastAsia="仿宋_GB2312" w:hAnsi="仿宋_GB2312" w:cs="仿宋_GB2312" w:hint="eastAsia"/>
          <w:snapToGrid w:val="0"/>
          <w:color w:val="000000" w:themeColor="text1"/>
          <w:kern w:val="0"/>
          <w:sz w:val="32"/>
          <w:szCs w:val="32"/>
          <w:lang w:eastAsia="zh-CN"/>
        </w:rPr>
        <w:t>”作风建设制度网络，共同构建了新时代党的作风建设的制度规范体系。中央八项规定和中央八项规定精神互为表里、相辅相成，八项规定是具体的行为规范和行动</w:t>
      </w:r>
      <w:r>
        <w:rPr>
          <w:rFonts w:ascii="仿宋_GB2312" w:eastAsia="仿宋_GB2312" w:hAnsi="仿宋_GB2312" w:cs="仿宋_GB2312" w:hint="eastAsia"/>
          <w:snapToGrid w:val="0"/>
          <w:color w:val="000000" w:themeColor="text1"/>
          <w:kern w:val="0"/>
          <w:sz w:val="32"/>
          <w:szCs w:val="32"/>
          <w:lang w:eastAsia="zh-CN"/>
        </w:rPr>
        <w:lastRenderedPageBreak/>
        <w:t>指南，而八项规定精神则是思想引领和价值准则。开展深入贯彻中央八项规定精神学习教育，体现出党中央在作风建设上将“靶向治疗”与“系统免疫”相贯通的整体逻辑。因此，开展好此次学习教育，首先就要求深刻领悟中央八项规定的具体规定及其内在精神实质，做到知其然</w:t>
      </w:r>
      <w:r>
        <w:rPr>
          <w:rFonts w:ascii="仿宋_GB2312" w:eastAsia="仿宋_GB2312" w:hAnsi="仿宋_GB2312" w:cs="仿宋_GB2312" w:hint="eastAsia"/>
          <w:snapToGrid w:val="0"/>
          <w:color w:val="000000" w:themeColor="text1"/>
          <w:kern w:val="0"/>
          <w:sz w:val="32"/>
          <w:szCs w:val="32"/>
          <w:lang w:eastAsia="zh-CN"/>
        </w:rPr>
        <w:t>更知其所以然。</w:t>
      </w:r>
    </w:p>
    <w:p w:rsidR="009E3DAF" w:rsidRDefault="002F556D" w:rsidP="007F146C">
      <w:pPr>
        <w:pStyle w:val="a3"/>
        <w:adjustRightInd w:val="0"/>
        <w:snapToGrid w:val="0"/>
        <w:spacing w:line="560" w:lineRule="exact"/>
        <w:ind w:firstLineChars="200" w:firstLine="640"/>
        <w:rPr>
          <w:rFonts w:ascii="仿宋_GB2312" w:eastAsia="仿宋_GB2312" w:hAnsi="仿宋_GB2312" w:cs="仿宋_GB2312"/>
          <w:snapToGrid w:val="0"/>
          <w:color w:val="000000" w:themeColor="text1"/>
          <w:kern w:val="0"/>
          <w:sz w:val="32"/>
          <w:szCs w:val="32"/>
          <w:lang w:eastAsia="zh-CN"/>
        </w:rPr>
      </w:pPr>
      <w:r>
        <w:rPr>
          <w:rFonts w:ascii="楷体" w:eastAsia="楷体" w:hAnsi="楷体" w:cs="楷体"/>
          <w:color w:val="000000" w:themeColor="text1"/>
          <w:kern w:val="0"/>
          <w:sz w:val="32"/>
          <w:szCs w:val="32"/>
          <w:lang w:eastAsia="zh-CN"/>
        </w:rPr>
        <w:t>（</w:t>
      </w:r>
      <w:r>
        <w:rPr>
          <w:rFonts w:ascii="楷体" w:eastAsia="楷体" w:hAnsi="楷体" w:cs="楷体" w:hint="eastAsia"/>
          <w:color w:val="000000" w:themeColor="text1"/>
          <w:kern w:val="0"/>
          <w:sz w:val="32"/>
          <w:szCs w:val="32"/>
          <w:lang w:eastAsia="zh-CN"/>
        </w:rPr>
        <w:t>三</w:t>
      </w:r>
      <w:r>
        <w:rPr>
          <w:rFonts w:ascii="楷体" w:eastAsia="楷体" w:hAnsi="楷体" w:cs="楷体"/>
          <w:color w:val="000000" w:themeColor="text1"/>
          <w:kern w:val="0"/>
          <w:sz w:val="32"/>
          <w:szCs w:val="32"/>
          <w:lang w:eastAsia="zh-CN"/>
        </w:rPr>
        <w:t>）中央八项规定及其精神的适用指向。</w:t>
      </w:r>
      <w:r>
        <w:rPr>
          <w:rFonts w:ascii="仿宋_GB2312" w:eastAsia="仿宋_GB2312" w:hAnsi="仿宋_GB2312" w:cs="仿宋_GB2312" w:hint="eastAsia"/>
          <w:snapToGrid w:val="0"/>
          <w:color w:val="000000" w:themeColor="text1"/>
          <w:kern w:val="0"/>
          <w:sz w:val="32"/>
          <w:szCs w:val="32"/>
          <w:lang w:eastAsia="zh-CN"/>
        </w:rPr>
        <w:t>中央八项规定与中央八项规定精神虽然紧密相关，但在多个方面还是存在明显区别。具体而言，</w:t>
      </w:r>
      <w:r>
        <w:rPr>
          <w:rFonts w:ascii="仿宋_GB2312" w:eastAsia="仿宋_GB2312" w:hAnsi="仿宋_GB2312" w:cs="仿宋_GB2312" w:hint="eastAsia"/>
          <w:b/>
          <w:bCs/>
          <w:snapToGrid w:val="0"/>
          <w:color w:val="000000" w:themeColor="text1"/>
          <w:kern w:val="0"/>
          <w:sz w:val="32"/>
          <w:szCs w:val="32"/>
          <w:lang w:eastAsia="zh-CN"/>
        </w:rPr>
        <w:t>从约束对象看</w:t>
      </w:r>
      <w:r>
        <w:rPr>
          <w:rFonts w:ascii="仿宋_GB2312" w:eastAsia="仿宋_GB2312" w:hAnsi="仿宋_GB2312" w:cs="仿宋_GB2312" w:hint="eastAsia"/>
          <w:snapToGrid w:val="0"/>
          <w:color w:val="000000" w:themeColor="text1"/>
          <w:kern w:val="0"/>
          <w:sz w:val="32"/>
          <w:szCs w:val="32"/>
          <w:lang w:eastAsia="zh-CN"/>
        </w:rPr>
        <w:t>，中央八项规定的适用主体主要是中央政治局委员，而八项规定精神则是适用于全体党员；</w:t>
      </w:r>
      <w:r>
        <w:rPr>
          <w:rFonts w:ascii="仿宋_GB2312" w:eastAsia="仿宋_GB2312" w:hAnsi="仿宋_GB2312" w:cs="仿宋_GB2312" w:hint="eastAsia"/>
          <w:b/>
          <w:bCs/>
          <w:snapToGrid w:val="0"/>
          <w:color w:val="000000" w:themeColor="text1"/>
          <w:kern w:val="0"/>
          <w:sz w:val="32"/>
          <w:szCs w:val="32"/>
          <w:lang w:eastAsia="zh-CN"/>
        </w:rPr>
        <w:t>从内容侧重看</w:t>
      </w:r>
      <w:r>
        <w:rPr>
          <w:rFonts w:ascii="仿宋_GB2312" w:eastAsia="仿宋_GB2312" w:hAnsi="仿宋_GB2312" w:cs="仿宋_GB2312" w:hint="eastAsia"/>
          <w:snapToGrid w:val="0"/>
          <w:color w:val="000000" w:themeColor="text1"/>
          <w:kern w:val="0"/>
          <w:sz w:val="32"/>
          <w:szCs w:val="32"/>
          <w:lang w:eastAsia="zh-CN"/>
        </w:rPr>
        <w:t>，八项规定是从具体内容来规范中央政治局委员的行为，而八项规定精神核心是厉行勤俭节约、反对奢侈浪费、提倡廉洁从政和工作作风务实，是对八项规定的延伸和深化；</w:t>
      </w:r>
      <w:r>
        <w:rPr>
          <w:rFonts w:ascii="仿宋_GB2312" w:eastAsia="仿宋_GB2312" w:hAnsi="仿宋_GB2312" w:cs="仿宋_GB2312" w:hint="eastAsia"/>
          <w:b/>
          <w:bCs/>
          <w:snapToGrid w:val="0"/>
          <w:color w:val="000000" w:themeColor="text1"/>
          <w:kern w:val="0"/>
          <w:sz w:val="32"/>
          <w:szCs w:val="32"/>
          <w:lang w:eastAsia="zh-CN"/>
        </w:rPr>
        <w:t>从处理依据看</w:t>
      </w:r>
      <w:r>
        <w:rPr>
          <w:rFonts w:ascii="仿宋_GB2312" w:eastAsia="仿宋_GB2312" w:hAnsi="仿宋_GB2312" w:cs="仿宋_GB2312" w:hint="eastAsia"/>
          <w:snapToGrid w:val="0"/>
          <w:color w:val="000000" w:themeColor="text1"/>
          <w:kern w:val="0"/>
          <w:sz w:val="32"/>
          <w:szCs w:val="32"/>
          <w:lang w:eastAsia="zh-CN"/>
        </w:rPr>
        <w:t>，政治局委员违反八项规定的行为要依据《十八届中央政治局关于改进工作作风、密切</w:t>
      </w:r>
      <w:r>
        <w:rPr>
          <w:rFonts w:ascii="仿宋_GB2312" w:eastAsia="仿宋_GB2312" w:hAnsi="仿宋_GB2312" w:cs="仿宋_GB2312" w:hint="eastAsia"/>
          <w:snapToGrid w:val="0"/>
          <w:color w:val="000000" w:themeColor="text1"/>
          <w:kern w:val="0"/>
          <w:sz w:val="32"/>
          <w:szCs w:val="32"/>
          <w:lang w:eastAsia="zh-CN"/>
        </w:rPr>
        <w:t>联系群众的八项规定》进行处理，普通党员违反八项规定精神的行为，要依据《中国共产党纪律处分条例》分则对应的具体条款进行认定和处理；</w:t>
      </w:r>
      <w:r>
        <w:rPr>
          <w:rFonts w:ascii="仿宋_GB2312" w:eastAsia="仿宋_GB2312" w:hAnsi="仿宋_GB2312" w:cs="仿宋_GB2312" w:hint="eastAsia"/>
          <w:b/>
          <w:bCs/>
          <w:snapToGrid w:val="0"/>
          <w:color w:val="000000" w:themeColor="text1"/>
          <w:kern w:val="0"/>
          <w:sz w:val="32"/>
          <w:szCs w:val="32"/>
          <w:lang w:eastAsia="zh-CN"/>
        </w:rPr>
        <w:t>从适用范围与导向作用看</w:t>
      </w:r>
      <w:r>
        <w:rPr>
          <w:rFonts w:ascii="仿宋_GB2312" w:eastAsia="仿宋_GB2312" w:hAnsi="仿宋_GB2312" w:cs="仿宋_GB2312" w:hint="eastAsia"/>
          <w:snapToGrid w:val="0"/>
          <w:color w:val="000000" w:themeColor="text1"/>
          <w:kern w:val="0"/>
          <w:sz w:val="32"/>
          <w:szCs w:val="32"/>
          <w:lang w:eastAsia="zh-CN"/>
        </w:rPr>
        <w:t>，八项规定作为中央政治局的内部规定，具有示范、导向和引领性作用，各级党组织都需以此为标杆制定具体实施细则，而八项规定精神则在全国范围内具有普遍约束力，各级党组织和党员都需严格遵守，并作为作风建设的重要依据。因此，违反中央八项规</w:t>
      </w:r>
      <w:r>
        <w:rPr>
          <w:rFonts w:ascii="仿宋_GB2312" w:eastAsia="仿宋_GB2312" w:hAnsi="仿宋_GB2312" w:cs="仿宋_GB2312" w:hint="eastAsia"/>
          <w:snapToGrid w:val="0"/>
          <w:color w:val="000000" w:themeColor="text1"/>
          <w:kern w:val="0"/>
          <w:sz w:val="32"/>
          <w:szCs w:val="32"/>
          <w:lang w:eastAsia="zh-CN"/>
        </w:rPr>
        <w:t>定精神问题，主要是指违反“中央八项规定精神”所列类型之问题的违纪行为，即“四风”方面的违纪行为，主要包括‌违</w:t>
      </w:r>
      <w:r>
        <w:rPr>
          <w:rFonts w:ascii="仿宋_GB2312" w:eastAsia="仿宋_GB2312" w:hAnsi="仿宋_GB2312" w:cs="仿宋_GB2312" w:hint="eastAsia"/>
          <w:snapToGrid w:val="0"/>
          <w:color w:val="000000" w:themeColor="text1"/>
          <w:kern w:val="0"/>
          <w:sz w:val="32"/>
          <w:szCs w:val="32"/>
          <w:lang w:eastAsia="zh-CN"/>
        </w:rPr>
        <w:lastRenderedPageBreak/>
        <w:t>规公款吃喝、公款旅游、违规配备使用公务用车、违规收送礼品礼金‌等问题。根据统计，主要包括两大类问题：一是形式主义、官僚主义（</w:t>
      </w:r>
      <w:r>
        <w:rPr>
          <w:rFonts w:ascii="仿宋_GB2312" w:eastAsia="仿宋_GB2312" w:hAnsi="仿宋_GB2312" w:cs="仿宋_GB2312" w:hint="eastAsia"/>
          <w:snapToGrid w:val="0"/>
          <w:color w:val="000000" w:themeColor="text1"/>
          <w:kern w:val="0"/>
          <w:sz w:val="32"/>
          <w:szCs w:val="32"/>
          <w:lang w:eastAsia="zh-CN"/>
        </w:rPr>
        <w:t>4</w:t>
      </w:r>
      <w:r>
        <w:rPr>
          <w:rFonts w:ascii="仿宋_GB2312" w:eastAsia="仿宋_GB2312" w:hAnsi="仿宋_GB2312" w:cs="仿宋_GB2312" w:hint="eastAsia"/>
          <w:snapToGrid w:val="0"/>
          <w:color w:val="000000" w:themeColor="text1"/>
          <w:kern w:val="0"/>
          <w:sz w:val="32"/>
          <w:szCs w:val="32"/>
          <w:lang w:eastAsia="zh-CN"/>
        </w:rPr>
        <w:t>大类表现）：①贯彻党中央重大决策部署有令不行、有禁不止，或者表态多调门高、行动</w:t>
      </w:r>
      <w:proofErr w:type="gramStart"/>
      <w:r>
        <w:rPr>
          <w:rFonts w:ascii="仿宋_GB2312" w:eastAsia="仿宋_GB2312" w:hAnsi="仿宋_GB2312" w:cs="仿宋_GB2312" w:hint="eastAsia"/>
          <w:snapToGrid w:val="0"/>
          <w:color w:val="000000" w:themeColor="text1"/>
          <w:kern w:val="0"/>
          <w:sz w:val="32"/>
          <w:szCs w:val="32"/>
          <w:lang w:eastAsia="zh-CN"/>
        </w:rPr>
        <w:t>少落实差</w:t>
      </w:r>
      <w:proofErr w:type="gramEnd"/>
      <w:r>
        <w:rPr>
          <w:rFonts w:ascii="仿宋_GB2312" w:eastAsia="仿宋_GB2312" w:hAnsi="仿宋_GB2312" w:cs="仿宋_GB2312" w:hint="eastAsia"/>
          <w:snapToGrid w:val="0"/>
          <w:color w:val="000000" w:themeColor="text1"/>
          <w:kern w:val="0"/>
          <w:sz w:val="32"/>
          <w:szCs w:val="32"/>
          <w:lang w:eastAsia="zh-CN"/>
        </w:rPr>
        <w:t>，脱离实际、脱离群众，造成严重后果；②在履职尽责、服务经济社会发展和生态环境保护方面不担当、不作为、乱作为、假作为，严重影响高质量发展；③在联系服务群众中消极应付、冷硬横推、效率低下，损害群众</w:t>
      </w:r>
      <w:r>
        <w:rPr>
          <w:rFonts w:ascii="仿宋_GB2312" w:eastAsia="仿宋_GB2312" w:hAnsi="仿宋_GB2312" w:cs="仿宋_GB2312" w:hint="eastAsia"/>
          <w:snapToGrid w:val="0"/>
          <w:color w:val="000000" w:themeColor="text1"/>
          <w:kern w:val="0"/>
          <w:sz w:val="32"/>
          <w:szCs w:val="32"/>
          <w:lang w:eastAsia="zh-CN"/>
        </w:rPr>
        <w:t>利益，群众反映强烈；④文山会海反弹回潮，文风会风不实不正，督查检</w:t>
      </w:r>
      <w:proofErr w:type="gramStart"/>
      <w:r>
        <w:rPr>
          <w:rFonts w:ascii="仿宋_GB2312" w:eastAsia="仿宋_GB2312" w:hAnsi="仿宋_GB2312" w:cs="仿宋_GB2312" w:hint="eastAsia"/>
          <w:snapToGrid w:val="0"/>
          <w:color w:val="000000" w:themeColor="text1"/>
          <w:kern w:val="0"/>
          <w:sz w:val="32"/>
          <w:szCs w:val="32"/>
          <w:lang w:eastAsia="zh-CN"/>
        </w:rPr>
        <w:t>查考核</w:t>
      </w:r>
      <w:proofErr w:type="gramEnd"/>
      <w:r>
        <w:rPr>
          <w:rFonts w:ascii="仿宋_GB2312" w:eastAsia="仿宋_GB2312" w:hAnsi="仿宋_GB2312" w:cs="仿宋_GB2312" w:hint="eastAsia"/>
          <w:snapToGrid w:val="0"/>
          <w:color w:val="000000" w:themeColor="text1"/>
          <w:kern w:val="0"/>
          <w:sz w:val="32"/>
          <w:szCs w:val="32"/>
          <w:lang w:eastAsia="zh-CN"/>
        </w:rPr>
        <w:t>过多过频、过度留痕，给基层造成严重负担。二是享乐主义、奢靡之风（</w:t>
      </w:r>
      <w:r>
        <w:rPr>
          <w:rFonts w:ascii="仿宋_GB2312" w:eastAsia="仿宋_GB2312" w:hAnsi="仿宋_GB2312" w:cs="仿宋_GB2312" w:hint="eastAsia"/>
          <w:snapToGrid w:val="0"/>
          <w:color w:val="000000" w:themeColor="text1"/>
          <w:kern w:val="0"/>
          <w:sz w:val="32"/>
          <w:szCs w:val="32"/>
          <w:lang w:eastAsia="zh-CN"/>
        </w:rPr>
        <w:t>6</w:t>
      </w:r>
      <w:r>
        <w:rPr>
          <w:rFonts w:ascii="仿宋_GB2312" w:eastAsia="仿宋_GB2312" w:hAnsi="仿宋_GB2312" w:cs="仿宋_GB2312" w:hint="eastAsia"/>
          <w:snapToGrid w:val="0"/>
          <w:color w:val="000000" w:themeColor="text1"/>
          <w:kern w:val="0"/>
          <w:sz w:val="32"/>
          <w:szCs w:val="32"/>
          <w:lang w:eastAsia="zh-CN"/>
        </w:rPr>
        <w:t>大类</w:t>
      </w:r>
      <w:r>
        <w:rPr>
          <w:rFonts w:ascii="仿宋_GB2312" w:eastAsia="仿宋_GB2312" w:hAnsi="仿宋_GB2312" w:cs="仿宋_GB2312" w:hint="eastAsia"/>
          <w:snapToGrid w:val="0"/>
          <w:color w:val="000000" w:themeColor="text1"/>
          <w:kern w:val="0"/>
          <w:sz w:val="32"/>
          <w:szCs w:val="32"/>
          <w:lang w:eastAsia="zh-CN"/>
        </w:rPr>
        <w:t>14</w:t>
      </w:r>
      <w:r>
        <w:rPr>
          <w:rFonts w:ascii="仿宋_GB2312" w:eastAsia="仿宋_GB2312" w:hAnsi="仿宋_GB2312" w:cs="仿宋_GB2312" w:hint="eastAsia"/>
          <w:snapToGrid w:val="0"/>
          <w:color w:val="000000" w:themeColor="text1"/>
          <w:kern w:val="0"/>
          <w:sz w:val="32"/>
          <w:szCs w:val="32"/>
          <w:lang w:eastAsia="zh-CN"/>
        </w:rPr>
        <w:t>种表现）：①违规收送名贵特产和礼品礼金</w:t>
      </w:r>
      <w:r>
        <w:rPr>
          <w:rFonts w:ascii="楷体_GB2312" w:eastAsia="楷体_GB2312" w:hAnsi="楷体_GB2312" w:cs="楷体_GB2312" w:hint="eastAsia"/>
          <w:snapToGrid w:val="0"/>
          <w:color w:val="000000" w:themeColor="text1"/>
          <w:kern w:val="0"/>
          <w:sz w:val="24"/>
          <w:szCs w:val="24"/>
          <w:lang w:eastAsia="zh-CN"/>
        </w:rPr>
        <w:t>（包括</w:t>
      </w:r>
      <w:r>
        <w:rPr>
          <w:rFonts w:ascii="楷体_GB2312" w:eastAsia="楷体_GB2312" w:hAnsi="楷体_GB2312" w:cs="楷体_GB2312" w:hint="eastAsia"/>
          <w:snapToGrid w:val="0"/>
          <w:color w:val="000000" w:themeColor="text1"/>
          <w:kern w:val="0"/>
          <w:sz w:val="24"/>
          <w:szCs w:val="24"/>
          <w:lang w:eastAsia="zh-CN"/>
        </w:rPr>
        <w:t>2</w:t>
      </w:r>
      <w:r>
        <w:rPr>
          <w:rFonts w:ascii="楷体_GB2312" w:eastAsia="楷体_GB2312" w:hAnsi="楷体_GB2312" w:cs="楷体_GB2312" w:hint="eastAsia"/>
          <w:snapToGrid w:val="0"/>
          <w:color w:val="000000" w:themeColor="text1"/>
          <w:kern w:val="0"/>
          <w:sz w:val="24"/>
          <w:szCs w:val="24"/>
          <w:lang w:eastAsia="zh-CN"/>
        </w:rPr>
        <w:t>种表现：违规收送名贵特产类礼品、</w:t>
      </w:r>
      <w:proofErr w:type="gramStart"/>
      <w:r>
        <w:rPr>
          <w:rFonts w:ascii="楷体_GB2312" w:eastAsia="楷体_GB2312" w:hAnsi="楷体_GB2312" w:cs="楷体_GB2312" w:hint="eastAsia"/>
          <w:snapToGrid w:val="0"/>
          <w:color w:val="000000" w:themeColor="text1"/>
          <w:kern w:val="0"/>
          <w:sz w:val="24"/>
          <w:szCs w:val="24"/>
          <w:lang w:eastAsia="zh-CN"/>
        </w:rPr>
        <w:t>违规收</w:t>
      </w:r>
      <w:proofErr w:type="gramEnd"/>
      <w:r>
        <w:rPr>
          <w:rFonts w:ascii="楷体_GB2312" w:eastAsia="楷体_GB2312" w:hAnsi="楷体_GB2312" w:cs="楷体_GB2312" w:hint="eastAsia"/>
          <w:snapToGrid w:val="0"/>
          <w:color w:val="000000" w:themeColor="text1"/>
          <w:kern w:val="0"/>
          <w:sz w:val="24"/>
          <w:szCs w:val="24"/>
          <w:lang w:eastAsia="zh-CN"/>
        </w:rPr>
        <w:t>送礼金和其他礼品）</w:t>
      </w:r>
      <w:r>
        <w:rPr>
          <w:rFonts w:ascii="仿宋_GB2312" w:eastAsia="仿宋_GB2312" w:hAnsi="仿宋_GB2312" w:cs="仿宋_GB2312" w:hint="eastAsia"/>
          <w:snapToGrid w:val="0"/>
          <w:color w:val="000000" w:themeColor="text1"/>
          <w:kern w:val="0"/>
          <w:sz w:val="32"/>
          <w:szCs w:val="32"/>
          <w:lang w:eastAsia="zh-CN"/>
        </w:rPr>
        <w:t>；②违规吃喝</w:t>
      </w:r>
      <w:r>
        <w:rPr>
          <w:rFonts w:ascii="楷体_GB2312" w:eastAsia="楷体_GB2312" w:hAnsi="楷体_GB2312" w:cs="楷体_GB2312" w:hint="eastAsia"/>
          <w:snapToGrid w:val="0"/>
          <w:color w:val="000000" w:themeColor="text1"/>
          <w:kern w:val="0"/>
          <w:sz w:val="24"/>
          <w:szCs w:val="24"/>
          <w:lang w:eastAsia="zh-CN"/>
        </w:rPr>
        <w:t>（包括</w:t>
      </w:r>
      <w:r>
        <w:rPr>
          <w:rFonts w:ascii="楷体_GB2312" w:eastAsia="楷体_GB2312" w:hAnsi="楷体_GB2312" w:cs="楷体_GB2312" w:hint="eastAsia"/>
          <w:snapToGrid w:val="0"/>
          <w:color w:val="000000" w:themeColor="text1"/>
          <w:kern w:val="0"/>
          <w:sz w:val="24"/>
          <w:szCs w:val="24"/>
          <w:lang w:eastAsia="zh-CN"/>
        </w:rPr>
        <w:t>2</w:t>
      </w:r>
      <w:r>
        <w:rPr>
          <w:rFonts w:ascii="楷体_GB2312" w:eastAsia="楷体_GB2312" w:hAnsi="楷体_GB2312" w:cs="楷体_GB2312" w:hint="eastAsia"/>
          <w:snapToGrid w:val="0"/>
          <w:color w:val="000000" w:themeColor="text1"/>
          <w:kern w:val="0"/>
          <w:sz w:val="24"/>
          <w:szCs w:val="24"/>
          <w:lang w:eastAsia="zh-CN"/>
        </w:rPr>
        <w:t>种表现：违规公款吃喝、违规接受管理和服务对象等宴请）</w:t>
      </w:r>
      <w:r>
        <w:rPr>
          <w:rFonts w:ascii="仿宋_GB2312" w:eastAsia="仿宋_GB2312" w:hAnsi="仿宋_GB2312" w:cs="仿宋_GB2312" w:hint="eastAsia"/>
          <w:snapToGrid w:val="0"/>
          <w:color w:val="000000" w:themeColor="text1"/>
          <w:kern w:val="0"/>
          <w:sz w:val="32"/>
          <w:szCs w:val="32"/>
          <w:lang w:eastAsia="zh-CN"/>
        </w:rPr>
        <w:t>；③违规操办享乐主义、奢靡之风婚丧喜庆；④违规发放津补贴或福利；⑤公款旅游以及违规接受管理和服务对象等旅游活动安排；⑥其他</w:t>
      </w:r>
      <w:r>
        <w:rPr>
          <w:rFonts w:ascii="楷体_GB2312" w:eastAsia="楷体_GB2312" w:hAnsi="楷体_GB2312" w:cs="楷体_GB2312" w:hint="eastAsia"/>
          <w:snapToGrid w:val="0"/>
          <w:color w:val="000000" w:themeColor="text1"/>
          <w:kern w:val="0"/>
          <w:sz w:val="24"/>
          <w:szCs w:val="24"/>
          <w:lang w:eastAsia="zh-CN"/>
        </w:rPr>
        <w:t>（包括</w:t>
      </w:r>
      <w:r>
        <w:rPr>
          <w:rFonts w:ascii="楷体_GB2312" w:eastAsia="楷体_GB2312" w:hAnsi="楷体_GB2312" w:cs="楷体_GB2312" w:hint="eastAsia"/>
          <w:snapToGrid w:val="0"/>
          <w:color w:val="000000" w:themeColor="text1"/>
          <w:kern w:val="0"/>
          <w:sz w:val="24"/>
          <w:szCs w:val="24"/>
          <w:lang w:eastAsia="zh-CN"/>
        </w:rPr>
        <w:t>6</w:t>
      </w:r>
      <w:r>
        <w:rPr>
          <w:rFonts w:ascii="楷体_GB2312" w:eastAsia="楷体_GB2312" w:hAnsi="楷体_GB2312" w:cs="楷体_GB2312" w:hint="eastAsia"/>
          <w:snapToGrid w:val="0"/>
          <w:color w:val="000000" w:themeColor="text1"/>
          <w:kern w:val="0"/>
          <w:sz w:val="24"/>
          <w:szCs w:val="24"/>
          <w:lang w:eastAsia="zh-CN"/>
        </w:rPr>
        <w:t>种表现：违规配备和使用公车、楼堂馆所问题、提供或接受超标准接待、</w:t>
      </w:r>
      <w:r>
        <w:rPr>
          <w:rFonts w:ascii="楷体_GB2312" w:eastAsia="楷体_GB2312" w:hAnsi="楷体_GB2312" w:cs="楷体_GB2312" w:hint="eastAsia"/>
          <w:snapToGrid w:val="0"/>
          <w:color w:val="000000" w:themeColor="text1"/>
          <w:kern w:val="0"/>
          <w:sz w:val="24"/>
          <w:szCs w:val="24"/>
          <w:lang w:eastAsia="zh-CN"/>
        </w:rPr>
        <w:t>组织或参加用公款支付的高消费娱乐健身等活动、接受或提供可能影响公正执行公务的健身娱乐等活动、违规出入私人会所、领导干部住房违规）</w:t>
      </w:r>
      <w:r>
        <w:rPr>
          <w:rFonts w:ascii="仿宋_GB2312" w:eastAsia="仿宋_GB2312" w:hAnsi="仿宋_GB2312" w:cs="仿宋_GB2312" w:hint="eastAsia"/>
          <w:snapToGrid w:val="0"/>
          <w:color w:val="000000" w:themeColor="text1"/>
          <w:kern w:val="0"/>
          <w:sz w:val="32"/>
          <w:szCs w:val="32"/>
          <w:lang w:eastAsia="zh-CN"/>
        </w:rPr>
        <w:t>。不难看出，中央八项规定与中央八项规定精神不是一回事，不能简单等同，在认知上不能混为一谈。</w:t>
      </w:r>
    </w:p>
    <w:p w:rsidR="009E3DAF" w:rsidRDefault="002F556D" w:rsidP="007F146C">
      <w:pPr>
        <w:pStyle w:val="a3"/>
        <w:adjustRightInd w:val="0"/>
        <w:snapToGrid w:val="0"/>
        <w:spacing w:line="560" w:lineRule="exact"/>
        <w:ind w:firstLineChars="200" w:firstLine="640"/>
        <w:rPr>
          <w:rFonts w:ascii="仿宋_GB2312" w:eastAsia="仿宋_GB2312" w:hAnsi="仿宋_GB2312" w:cs="仿宋_GB2312"/>
          <w:snapToGrid w:val="0"/>
          <w:color w:val="000000" w:themeColor="text1"/>
          <w:kern w:val="0"/>
          <w:sz w:val="32"/>
          <w:szCs w:val="32"/>
          <w:lang w:eastAsia="zh-CN"/>
        </w:rPr>
      </w:pPr>
      <w:r>
        <w:rPr>
          <w:rFonts w:ascii="楷体" w:eastAsia="楷体" w:hAnsi="楷体" w:cs="楷体"/>
          <w:color w:val="000000" w:themeColor="text1"/>
          <w:kern w:val="0"/>
          <w:sz w:val="32"/>
          <w:szCs w:val="32"/>
          <w:lang w:eastAsia="zh-CN"/>
        </w:rPr>
        <w:t>（</w:t>
      </w:r>
      <w:r>
        <w:rPr>
          <w:rFonts w:ascii="楷体" w:eastAsia="楷体" w:hAnsi="楷体" w:cs="楷体" w:hint="eastAsia"/>
          <w:color w:val="000000" w:themeColor="text1"/>
          <w:kern w:val="0"/>
          <w:sz w:val="32"/>
          <w:szCs w:val="32"/>
          <w:lang w:eastAsia="zh-CN"/>
        </w:rPr>
        <w:t>四</w:t>
      </w:r>
      <w:r>
        <w:rPr>
          <w:rFonts w:ascii="楷体" w:eastAsia="楷体" w:hAnsi="楷体" w:cs="楷体"/>
          <w:color w:val="000000" w:themeColor="text1"/>
          <w:kern w:val="0"/>
          <w:sz w:val="32"/>
          <w:szCs w:val="32"/>
          <w:lang w:eastAsia="zh-CN"/>
        </w:rPr>
        <w:t>）始终坚持人民至上的核心价值追求</w:t>
      </w:r>
      <w:r>
        <w:rPr>
          <w:rFonts w:ascii="仿宋_GB2312" w:eastAsia="仿宋_GB2312" w:hAnsi="仿宋_GB2312" w:cs="仿宋_GB2312" w:hint="eastAsia"/>
          <w:snapToGrid w:val="0"/>
          <w:color w:val="000000" w:themeColor="text1"/>
          <w:kern w:val="0"/>
          <w:sz w:val="32"/>
          <w:szCs w:val="32"/>
          <w:lang w:eastAsia="zh-CN"/>
        </w:rPr>
        <w:t>。毛泽东主席深刻指出，“我们跟蒋介石和日本一共打了二十二年，主要一条经验是，要同群众结合起来。什么时候跟群众合作得好，我们就得到</w:t>
      </w:r>
      <w:r>
        <w:rPr>
          <w:rFonts w:ascii="仿宋_GB2312" w:eastAsia="仿宋_GB2312" w:hAnsi="仿宋_GB2312" w:cs="仿宋_GB2312" w:hint="eastAsia"/>
          <w:snapToGrid w:val="0"/>
          <w:color w:val="000000" w:themeColor="text1"/>
          <w:kern w:val="0"/>
          <w:sz w:val="32"/>
          <w:szCs w:val="32"/>
          <w:lang w:eastAsia="zh-CN"/>
        </w:rPr>
        <w:lastRenderedPageBreak/>
        <w:t>发展；什么时候脱离群众，我们就犯错误，就失败”。习近平总书记强调，“‘四风’问题只是表象，根上是背离了党性，丢掉了宗旨。现在基层种种问题，很多是因为党员干部心里没有群众”。</w:t>
      </w:r>
      <w:r>
        <w:rPr>
          <w:rFonts w:ascii="仿宋_GB2312" w:eastAsia="仿宋_GB2312" w:hAnsi="仿宋_GB2312" w:cs="仿宋_GB2312" w:hint="eastAsia"/>
          <w:snapToGrid w:val="0"/>
          <w:color w:val="000000" w:themeColor="text1"/>
          <w:kern w:val="0"/>
          <w:sz w:val="32"/>
          <w:szCs w:val="32"/>
          <w:lang w:eastAsia="zh-CN"/>
        </w:rPr>
        <w:t>从党的建设历史发展看，树立群众观点、强化群众意识、坚持群众路线是党中央一贯强调的思想，党的优良作风围绕坚持党的群众路线而形成和发展。</w:t>
      </w:r>
      <w:r>
        <w:rPr>
          <w:rFonts w:ascii="仿宋_GB2312" w:eastAsia="仿宋_GB2312" w:hAnsi="仿宋_GB2312" w:cs="仿宋_GB2312" w:hint="eastAsia"/>
          <w:snapToGrid w:val="0"/>
          <w:color w:val="000000" w:themeColor="text1"/>
          <w:kern w:val="0"/>
          <w:sz w:val="32"/>
          <w:szCs w:val="32"/>
          <w:lang w:eastAsia="zh-CN"/>
        </w:rPr>
        <w:t>回溯党的百余年历史，从“三大纪律、八项注意”到“两个务必”再到“中央八项规定”“</w:t>
      </w:r>
      <w:r>
        <w:rPr>
          <w:rFonts w:ascii="仿宋_GB2312" w:eastAsia="仿宋_GB2312" w:hAnsi="仿宋_GB2312" w:cs="仿宋_GB2312" w:hint="eastAsia"/>
          <w:snapToGrid w:val="0"/>
          <w:color w:val="000000" w:themeColor="text1"/>
          <w:kern w:val="0"/>
          <w:sz w:val="32"/>
          <w:szCs w:val="32"/>
          <w:lang w:eastAsia="zh-CN"/>
        </w:rPr>
        <w:t>三个务必”，从延安整风到历次</w:t>
      </w:r>
      <w:proofErr w:type="gramStart"/>
      <w:r>
        <w:rPr>
          <w:rFonts w:ascii="仿宋_GB2312" w:eastAsia="仿宋_GB2312" w:hAnsi="仿宋_GB2312" w:cs="仿宋_GB2312" w:hint="eastAsia"/>
          <w:snapToGrid w:val="0"/>
          <w:color w:val="000000" w:themeColor="text1"/>
          <w:kern w:val="0"/>
          <w:sz w:val="32"/>
          <w:szCs w:val="32"/>
          <w:lang w:eastAsia="zh-CN"/>
        </w:rPr>
        <w:t>整党再</w:t>
      </w:r>
      <w:proofErr w:type="gramEnd"/>
      <w:r>
        <w:rPr>
          <w:rFonts w:ascii="仿宋_GB2312" w:eastAsia="仿宋_GB2312" w:hAnsi="仿宋_GB2312" w:cs="仿宋_GB2312" w:hint="eastAsia"/>
          <w:snapToGrid w:val="0"/>
          <w:color w:val="000000" w:themeColor="text1"/>
          <w:kern w:val="0"/>
          <w:sz w:val="32"/>
          <w:szCs w:val="32"/>
          <w:lang w:eastAsia="zh-CN"/>
        </w:rPr>
        <w:t>到全面从严治党，始终蕴含着坚持人民至上的价值追求。但现实中仍然存在不少问题表现，比如，</w:t>
      </w:r>
      <w:r>
        <w:rPr>
          <w:rFonts w:ascii="仿宋_GB2312" w:eastAsia="仿宋_GB2312" w:hAnsi="仿宋_GB2312" w:cs="仿宋_GB2312" w:hint="eastAsia"/>
          <w:snapToGrid w:val="0"/>
          <w:color w:val="000000" w:themeColor="text1"/>
          <w:kern w:val="0"/>
          <w:sz w:val="32"/>
          <w:szCs w:val="32"/>
          <w:lang w:eastAsia="zh-CN"/>
        </w:rPr>
        <w:t>2017</w:t>
      </w:r>
      <w:r>
        <w:rPr>
          <w:rFonts w:ascii="仿宋_GB2312" w:eastAsia="仿宋_GB2312" w:hAnsi="仿宋_GB2312" w:cs="仿宋_GB2312" w:hint="eastAsia"/>
          <w:snapToGrid w:val="0"/>
          <w:color w:val="000000" w:themeColor="text1"/>
          <w:kern w:val="0"/>
          <w:sz w:val="32"/>
          <w:szCs w:val="32"/>
          <w:lang w:eastAsia="zh-CN"/>
        </w:rPr>
        <w:t>年</w:t>
      </w:r>
      <w:r>
        <w:rPr>
          <w:rFonts w:ascii="仿宋_GB2312" w:eastAsia="仿宋_GB2312" w:hAnsi="仿宋_GB2312" w:cs="仿宋_GB2312" w:hint="eastAsia"/>
          <w:snapToGrid w:val="0"/>
          <w:color w:val="000000" w:themeColor="text1"/>
          <w:kern w:val="0"/>
          <w:sz w:val="32"/>
          <w:szCs w:val="32"/>
          <w:lang w:eastAsia="zh-CN"/>
        </w:rPr>
        <w:t>12</w:t>
      </w:r>
      <w:r>
        <w:rPr>
          <w:rFonts w:ascii="仿宋_GB2312" w:eastAsia="仿宋_GB2312" w:hAnsi="仿宋_GB2312" w:cs="仿宋_GB2312" w:hint="eastAsia"/>
          <w:snapToGrid w:val="0"/>
          <w:color w:val="000000" w:themeColor="text1"/>
          <w:kern w:val="0"/>
          <w:sz w:val="32"/>
          <w:szCs w:val="32"/>
          <w:lang w:eastAsia="zh-CN"/>
        </w:rPr>
        <w:t>月</w:t>
      </w:r>
      <w:r>
        <w:rPr>
          <w:rFonts w:ascii="仿宋_GB2312" w:eastAsia="仿宋_GB2312" w:hAnsi="仿宋_GB2312" w:cs="仿宋_GB2312" w:hint="eastAsia"/>
          <w:snapToGrid w:val="0"/>
          <w:color w:val="000000" w:themeColor="text1"/>
          <w:kern w:val="0"/>
          <w:sz w:val="32"/>
          <w:szCs w:val="32"/>
          <w:lang w:eastAsia="zh-CN"/>
        </w:rPr>
        <w:t>31</w:t>
      </w:r>
      <w:r>
        <w:rPr>
          <w:rFonts w:ascii="仿宋_GB2312" w:eastAsia="仿宋_GB2312" w:hAnsi="仿宋_GB2312" w:cs="仿宋_GB2312" w:hint="eastAsia"/>
          <w:snapToGrid w:val="0"/>
          <w:color w:val="000000" w:themeColor="text1"/>
          <w:kern w:val="0"/>
          <w:sz w:val="32"/>
          <w:szCs w:val="32"/>
          <w:lang w:eastAsia="zh-CN"/>
        </w:rPr>
        <w:t>日，在成都市永宁镇人民政府值班室内，群众反映饮用水相关问题时，天王社区党总支书记周旭对群众称：“为人民服务不是为公民服务，你不是人民。”视频中，周旭用</w:t>
      </w:r>
      <w:r>
        <w:rPr>
          <w:rFonts w:ascii="仿宋_GB2312" w:eastAsia="仿宋_GB2312" w:hAnsi="仿宋_GB2312" w:cs="仿宋_GB2312" w:hint="eastAsia"/>
          <w:snapToGrid w:val="0"/>
          <w:color w:val="000000" w:themeColor="text1"/>
          <w:kern w:val="0"/>
          <w:sz w:val="32"/>
          <w:szCs w:val="32"/>
          <w:lang w:eastAsia="zh-CN"/>
        </w:rPr>
        <w:t>5</w:t>
      </w:r>
      <w:r>
        <w:rPr>
          <w:rFonts w:ascii="仿宋_GB2312" w:eastAsia="仿宋_GB2312" w:hAnsi="仿宋_GB2312" w:cs="仿宋_GB2312" w:hint="eastAsia"/>
          <w:snapToGrid w:val="0"/>
          <w:color w:val="000000" w:themeColor="text1"/>
          <w:kern w:val="0"/>
          <w:sz w:val="32"/>
          <w:szCs w:val="32"/>
          <w:lang w:eastAsia="zh-CN"/>
        </w:rPr>
        <w:t>分钟给来访群众讲解“公民”与“人民”的区别，不时翘着二郎腿，态度随意，并称“你监督不到我”。无数事实表明，一旦脱离了人民，中国共产党将成为泥足巨人。共产党执掌政权已经六十多年了，我们要高度警惕共产党的国民党化，要警惕“烂</w:t>
      </w:r>
      <w:r>
        <w:rPr>
          <w:rFonts w:ascii="仿宋_GB2312" w:eastAsia="仿宋_GB2312" w:hAnsi="仿宋_GB2312" w:cs="仿宋_GB2312" w:hint="eastAsia"/>
          <w:snapToGrid w:val="0"/>
          <w:color w:val="000000" w:themeColor="text1"/>
          <w:kern w:val="0"/>
          <w:sz w:val="32"/>
          <w:szCs w:val="32"/>
          <w:lang w:eastAsia="zh-CN"/>
        </w:rPr>
        <w:t>根”现象。开展深入贯彻中央八项规定精神学习教育，就是要把人民至上的价值追求深深植根于党员干部的思想和行动之中，始终牢记江山就是人民、人民就是江山，以彻底的自我革命精神将党的作风建设持续引向深入，不断巩固党执政的群众根基。概括而言，人民至上的核心价值追求是贯穿此次学习教育的一条主线，对于提升学习成效具有重要的引领作用。</w:t>
      </w:r>
    </w:p>
    <w:p w:rsidR="009E3DAF" w:rsidRDefault="002F556D" w:rsidP="007F146C">
      <w:pPr>
        <w:adjustRightInd w:val="0"/>
        <w:snapToGrid w:val="0"/>
        <w:spacing w:line="560" w:lineRule="exact"/>
        <w:ind w:firstLineChars="200" w:firstLine="640"/>
        <w:rPr>
          <w:rFonts w:ascii="黑体" w:eastAsia="黑体" w:hAnsi="黑体" w:cs="黑体"/>
          <w:color w:val="000000" w:themeColor="text1"/>
          <w:kern w:val="0"/>
          <w:sz w:val="32"/>
          <w:szCs w:val="32"/>
        </w:rPr>
      </w:pPr>
      <w:r>
        <w:rPr>
          <w:rFonts w:ascii="黑体" w:eastAsia="黑体" w:hAnsi="黑体" w:cs="黑体" w:hint="eastAsia"/>
          <w:color w:val="000000" w:themeColor="text1"/>
          <w:kern w:val="0"/>
          <w:sz w:val="32"/>
          <w:szCs w:val="32"/>
        </w:rPr>
        <w:lastRenderedPageBreak/>
        <w:t>四</w:t>
      </w:r>
      <w:r>
        <w:rPr>
          <w:rFonts w:ascii="黑体" w:eastAsia="黑体" w:hAnsi="黑体" w:cs="黑体"/>
          <w:color w:val="000000" w:themeColor="text1"/>
          <w:kern w:val="0"/>
          <w:sz w:val="32"/>
          <w:szCs w:val="32"/>
        </w:rPr>
        <w:t>、</w:t>
      </w:r>
      <w:r>
        <w:rPr>
          <w:rFonts w:ascii="黑体" w:eastAsia="黑体" w:hAnsi="黑体" w:cs="黑体" w:hint="eastAsia"/>
          <w:color w:val="000000" w:themeColor="text1"/>
          <w:kern w:val="0"/>
          <w:sz w:val="32"/>
          <w:szCs w:val="32"/>
        </w:rPr>
        <w:t>贯彻落实</w:t>
      </w:r>
      <w:r>
        <w:rPr>
          <w:rFonts w:ascii="黑体" w:eastAsia="黑体" w:hAnsi="黑体" w:cs="黑体"/>
          <w:color w:val="000000" w:themeColor="text1"/>
          <w:kern w:val="0"/>
          <w:sz w:val="32"/>
          <w:szCs w:val="32"/>
        </w:rPr>
        <w:t>学习教育的实践</w:t>
      </w:r>
      <w:r>
        <w:rPr>
          <w:rFonts w:ascii="黑体" w:eastAsia="黑体" w:hAnsi="黑体" w:cs="黑体" w:hint="eastAsia"/>
          <w:color w:val="000000" w:themeColor="text1"/>
          <w:kern w:val="0"/>
          <w:sz w:val="32"/>
          <w:szCs w:val="32"/>
        </w:rPr>
        <w:t>要求</w:t>
      </w:r>
    </w:p>
    <w:p w:rsidR="009E3DAF" w:rsidRDefault="002F556D" w:rsidP="007F146C">
      <w:pPr>
        <w:pStyle w:val="a3"/>
        <w:snapToGrid w:val="0"/>
        <w:spacing w:line="560" w:lineRule="exact"/>
        <w:ind w:firstLineChars="200" w:firstLine="640"/>
        <w:rPr>
          <w:rFonts w:ascii="仿宋_GB2312" w:eastAsia="仿宋_GB2312" w:hAnsi="仿宋_GB2312" w:cs="仿宋_GB2312"/>
          <w:snapToGrid w:val="0"/>
          <w:color w:val="000000" w:themeColor="text1"/>
          <w:kern w:val="0"/>
          <w:sz w:val="32"/>
          <w:szCs w:val="32"/>
          <w:lang w:eastAsia="zh-CN"/>
        </w:rPr>
      </w:pPr>
      <w:r>
        <w:rPr>
          <w:rFonts w:ascii="仿宋_GB2312" w:eastAsia="仿宋_GB2312" w:hAnsi="仿宋_GB2312" w:cs="仿宋_GB2312" w:hint="eastAsia"/>
          <w:snapToGrid w:val="0"/>
          <w:color w:val="000000" w:themeColor="text1"/>
          <w:kern w:val="0"/>
          <w:sz w:val="32"/>
          <w:szCs w:val="32"/>
          <w:lang w:eastAsia="zh-CN"/>
        </w:rPr>
        <w:t>回顾党的十八大以来的历史实践，中央八项规定精神通过加强党的作风建设，有效破解了作风建设突出矛盾问题，强化了党与人民群众之间的联系，提升了党的形象和增强其执政基础。我们要结合这次学习教育，认真领会中央八项规定精神的实践要求，自觉从自身做起，从一言一行</w:t>
      </w:r>
      <w:r>
        <w:rPr>
          <w:rFonts w:ascii="仿宋_GB2312" w:eastAsia="仿宋_GB2312" w:hAnsi="仿宋_GB2312" w:cs="仿宋_GB2312" w:hint="eastAsia"/>
          <w:snapToGrid w:val="0"/>
          <w:color w:val="000000" w:themeColor="text1"/>
          <w:kern w:val="0"/>
          <w:sz w:val="32"/>
          <w:szCs w:val="32"/>
          <w:lang w:eastAsia="zh-CN"/>
        </w:rPr>
        <w:t>严起，做到心中有党、心中有民、心中有戒</w:t>
      </w:r>
      <w:r>
        <w:rPr>
          <w:rFonts w:ascii="仿宋_GB2312" w:eastAsia="仿宋_GB2312" w:hAnsi="仿宋_GB2312" w:cs="仿宋_GB2312" w:hint="eastAsia"/>
          <w:snapToGrid w:val="0"/>
          <w:color w:val="000000" w:themeColor="text1"/>
          <w:kern w:val="0"/>
          <w:sz w:val="32"/>
          <w:szCs w:val="32"/>
          <w:lang w:eastAsia="zh-CN"/>
        </w:rPr>
        <w:t>。</w:t>
      </w:r>
    </w:p>
    <w:p w:rsidR="009E3DAF" w:rsidRDefault="002F556D" w:rsidP="007F146C">
      <w:pPr>
        <w:pStyle w:val="a3"/>
        <w:adjustRightInd w:val="0"/>
        <w:snapToGrid w:val="0"/>
        <w:spacing w:line="560" w:lineRule="exact"/>
        <w:ind w:firstLineChars="200" w:firstLine="640"/>
        <w:rPr>
          <w:rFonts w:ascii="仿宋_GB2312" w:eastAsia="仿宋_GB2312" w:hAnsi="仿宋_GB2312" w:cs="仿宋_GB2312"/>
          <w:snapToGrid w:val="0"/>
          <w:color w:val="000000" w:themeColor="text1"/>
          <w:kern w:val="0"/>
          <w:sz w:val="32"/>
          <w:szCs w:val="32"/>
          <w:lang w:eastAsia="zh-CN"/>
        </w:rPr>
      </w:pPr>
      <w:r>
        <w:rPr>
          <w:rFonts w:ascii="楷体" w:eastAsia="楷体" w:hAnsi="楷体" w:cs="楷体"/>
          <w:color w:val="000000" w:themeColor="text1"/>
          <w:kern w:val="0"/>
          <w:sz w:val="32"/>
          <w:szCs w:val="32"/>
          <w:lang w:eastAsia="zh-CN"/>
        </w:rPr>
        <w:t>一</w:t>
      </w:r>
      <w:r>
        <w:rPr>
          <w:rFonts w:ascii="楷体" w:eastAsia="楷体" w:hAnsi="楷体" w:cs="楷体" w:hint="eastAsia"/>
          <w:color w:val="000000" w:themeColor="text1"/>
          <w:kern w:val="0"/>
          <w:sz w:val="32"/>
          <w:szCs w:val="32"/>
          <w:lang w:eastAsia="zh-CN"/>
        </w:rPr>
        <w:t>是持续加强思想改造</w:t>
      </w:r>
      <w:r>
        <w:rPr>
          <w:rFonts w:ascii="楷体" w:eastAsia="楷体" w:hAnsi="楷体" w:cs="楷体"/>
          <w:color w:val="000000" w:themeColor="text1"/>
          <w:kern w:val="0"/>
          <w:sz w:val="32"/>
          <w:szCs w:val="32"/>
          <w:lang w:eastAsia="zh-CN"/>
        </w:rPr>
        <w:t>。</w:t>
      </w:r>
      <w:r>
        <w:rPr>
          <w:rFonts w:ascii="仿宋_GB2312" w:eastAsia="仿宋_GB2312" w:hAnsi="仿宋_GB2312" w:cs="仿宋_GB2312" w:hint="eastAsia"/>
          <w:snapToGrid w:val="0"/>
          <w:color w:val="000000" w:themeColor="text1"/>
          <w:kern w:val="0"/>
          <w:sz w:val="32"/>
          <w:szCs w:val="32"/>
          <w:lang w:eastAsia="zh-CN"/>
        </w:rPr>
        <w:t>只有理论上清醒，才能行动上坚定。开展学习教育首先要加强理论学习，在学中知分寸、懂敬畏。党的十八大以来，习近平总书记围绕“什么是优良作风”“为什么要加强作风建设”“怎样加强作风建设”等重要问题发表一系列重要论述，立意高远、内涵丰富、思想深刻，为</w:t>
      </w:r>
      <w:proofErr w:type="gramStart"/>
      <w:r>
        <w:rPr>
          <w:rFonts w:ascii="仿宋_GB2312" w:eastAsia="仿宋_GB2312" w:hAnsi="仿宋_GB2312" w:cs="仿宋_GB2312" w:hint="eastAsia"/>
          <w:snapToGrid w:val="0"/>
          <w:color w:val="000000" w:themeColor="text1"/>
          <w:kern w:val="0"/>
          <w:sz w:val="32"/>
          <w:szCs w:val="32"/>
          <w:lang w:eastAsia="zh-CN"/>
        </w:rPr>
        <w:t>全党转作风</w:t>
      </w:r>
      <w:proofErr w:type="gramEnd"/>
      <w:r>
        <w:rPr>
          <w:rFonts w:ascii="仿宋_GB2312" w:eastAsia="仿宋_GB2312" w:hAnsi="仿宋_GB2312" w:cs="仿宋_GB2312" w:hint="eastAsia"/>
          <w:snapToGrid w:val="0"/>
          <w:color w:val="000000" w:themeColor="text1"/>
          <w:kern w:val="0"/>
          <w:sz w:val="32"/>
          <w:szCs w:val="32"/>
          <w:lang w:eastAsia="zh-CN"/>
        </w:rPr>
        <w:t>改作风提供了强大思想武器。大家要全面学</w:t>
      </w:r>
      <w:proofErr w:type="gramStart"/>
      <w:r>
        <w:rPr>
          <w:rFonts w:ascii="仿宋_GB2312" w:eastAsia="仿宋_GB2312" w:hAnsi="仿宋_GB2312" w:cs="仿宋_GB2312" w:hint="eastAsia"/>
          <w:snapToGrid w:val="0"/>
          <w:color w:val="000000" w:themeColor="text1"/>
          <w:kern w:val="0"/>
          <w:sz w:val="32"/>
          <w:szCs w:val="32"/>
          <w:lang w:eastAsia="zh-CN"/>
        </w:rPr>
        <w:t>习习近</w:t>
      </w:r>
      <w:proofErr w:type="gramEnd"/>
      <w:r>
        <w:rPr>
          <w:rFonts w:ascii="仿宋_GB2312" w:eastAsia="仿宋_GB2312" w:hAnsi="仿宋_GB2312" w:cs="仿宋_GB2312" w:hint="eastAsia"/>
          <w:snapToGrid w:val="0"/>
          <w:color w:val="000000" w:themeColor="text1"/>
          <w:kern w:val="0"/>
          <w:sz w:val="32"/>
          <w:szCs w:val="32"/>
          <w:lang w:eastAsia="zh-CN"/>
        </w:rPr>
        <w:t>平总书记关于加强党的作风建设的重要论述和中央八项规定及其实施细则精神，构建起完整的“理论坐标系”。各支部要结合学习领会《习近平关于加强党的作风建设论述摘编》，跟进学好习近平总书记最新指示、上级最新文件、有关最新要求，</w:t>
      </w:r>
      <w:r>
        <w:rPr>
          <w:rFonts w:ascii="仿宋_GB2312" w:eastAsia="仿宋_GB2312" w:hAnsi="仿宋_GB2312" w:cs="仿宋_GB2312" w:hint="eastAsia"/>
          <w:snapToGrid w:val="0"/>
          <w:color w:val="000000" w:themeColor="text1"/>
          <w:kern w:val="0"/>
          <w:sz w:val="32"/>
          <w:szCs w:val="32"/>
          <w:lang w:eastAsia="zh-CN"/>
        </w:rPr>
        <w:t>通过集中学习、专题研讨、个人自学等多种形式，准确把握原文原理、深切领悟精髓要义，进一步明确各项要求和纪律红线，让每名党员对中央八项规定精神的内涵实质了然于胸，明白作风建设对党和国家事业发展的重要性，始终保持对党的忠诚心、对人民的感恩心、对事业的进取心、对法纪的敬畏心。</w:t>
      </w:r>
    </w:p>
    <w:p w:rsidR="009E3DAF" w:rsidRDefault="002F556D" w:rsidP="007F146C">
      <w:pPr>
        <w:spacing w:line="560" w:lineRule="exact"/>
        <w:ind w:firstLineChars="200" w:firstLine="640"/>
        <w:rPr>
          <w:rFonts w:ascii="仿宋_GB2312" w:eastAsia="仿宋_GB2312" w:hAnsi="仿宋_GB2312" w:cs="仿宋_GB2312"/>
          <w:snapToGrid w:val="0"/>
          <w:color w:val="000000" w:themeColor="text1"/>
          <w:kern w:val="0"/>
          <w:sz w:val="32"/>
          <w:szCs w:val="32"/>
        </w:rPr>
      </w:pPr>
      <w:r>
        <w:rPr>
          <w:rFonts w:ascii="楷体" w:eastAsia="楷体" w:hAnsi="楷体" w:cs="楷体"/>
          <w:color w:val="000000" w:themeColor="text1"/>
          <w:kern w:val="0"/>
          <w:sz w:val="32"/>
          <w:szCs w:val="32"/>
        </w:rPr>
        <w:lastRenderedPageBreak/>
        <w:t>二</w:t>
      </w:r>
      <w:r>
        <w:rPr>
          <w:rFonts w:ascii="楷体" w:eastAsia="楷体" w:hAnsi="楷体" w:cs="楷体" w:hint="eastAsia"/>
          <w:color w:val="000000" w:themeColor="text1"/>
          <w:kern w:val="0"/>
          <w:sz w:val="32"/>
          <w:szCs w:val="32"/>
        </w:rPr>
        <w:t>是</w:t>
      </w:r>
      <w:proofErr w:type="gramStart"/>
      <w:r>
        <w:rPr>
          <w:rFonts w:ascii="楷体" w:eastAsia="楷体" w:hAnsi="楷体" w:cs="楷体" w:hint="eastAsia"/>
          <w:color w:val="000000" w:themeColor="text1"/>
          <w:kern w:val="0"/>
          <w:sz w:val="32"/>
          <w:szCs w:val="32"/>
        </w:rPr>
        <w:t>深入</w:t>
      </w:r>
      <w:r>
        <w:rPr>
          <w:rFonts w:ascii="楷体" w:eastAsia="楷体" w:hAnsi="楷体" w:cs="楷体"/>
          <w:color w:val="000000" w:themeColor="text1"/>
          <w:kern w:val="0"/>
          <w:sz w:val="32"/>
          <w:szCs w:val="32"/>
        </w:rPr>
        <w:t>查摆</w:t>
      </w:r>
      <w:r>
        <w:rPr>
          <w:rFonts w:ascii="楷体" w:eastAsia="楷体" w:hAnsi="楷体" w:cs="楷体" w:hint="eastAsia"/>
          <w:color w:val="000000" w:themeColor="text1"/>
          <w:kern w:val="0"/>
          <w:sz w:val="32"/>
          <w:szCs w:val="32"/>
        </w:rPr>
        <w:t>差距</w:t>
      </w:r>
      <w:proofErr w:type="gramEnd"/>
      <w:r>
        <w:rPr>
          <w:rFonts w:ascii="楷体" w:eastAsia="楷体" w:hAnsi="楷体" w:cs="楷体" w:hint="eastAsia"/>
          <w:color w:val="000000" w:themeColor="text1"/>
          <w:kern w:val="0"/>
          <w:sz w:val="32"/>
          <w:szCs w:val="32"/>
        </w:rPr>
        <w:t>不足</w:t>
      </w:r>
      <w:r>
        <w:rPr>
          <w:rFonts w:ascii="楷体" w:eastAsia="楷体" w:hAnsi="楷体" w:cs="楷体"/>
          <w:color w:val="000000" w:themeColor="text1"/>
          <w:kern w:val="0"/>
          <w:sz w:val="32"/>
          <w:szCs w:val="32"/>
        </w:rPr>
        <w:t>。</w:t>
      </w:r>
      <w:r>
        <w:rPr>
          <w:rFonts w:ascii="仿宋_GB2312" w:eastAsia="仿宋_GB2312" w:hAnsi="仿宋_GB2312" w:cs="仿宋_GB2312" w:hint="eastAsia"/>
          <w:snapToGrid w:val="0"/>
          <w:color w:val="000000" w:themeColor="text1"/>
          <w:kern w:val="0"/>
          <w:sz w:val="32"/>
          <w:szCs w:val="32"/>
        </w:rPr>
        <w:t>问题是改进作风的标靶。只有敢于正视问题，才能对症下药、取得实效。大家要对照隐形变异“四风”问题、违反中央八项规定精神有关问题表现，主动把自己摆进去，既找共性问题也找个性问题，既查作风问题也查思想问题，真正把问题找准找实。</w:t>
      </w:r>
      <w:r>
        <w:rPr>
          <w:rFonts w:ascii="仿宋_GB2312" w:eastAsia="仿宋_GB2312" w:hAnsi="仿宋_GB2312" w:cs="仿宋_GB2312" w:hint="eastAsia"/>
          <w:snapToGrid w:val="0"/>
          <w:color w:val="000000" w:themeColor="text1"/>
          <w:kern w:val="0"/>
          <w:sz w:val="32"/>
          <w:szCs w:val="32"/>
        </w:rPr>
        <w:t>6</w:t>
      </w:r>
      <w:r>
        <w:rPr>
          <w:rFonts w:ascii="仿宋_GB2312" w:eastAsia="仿宋_GB2312" w:hAnsi="仿宋_GB2312" w:cs="仿宋_GB2312" w:hint="eastAsia"/>
          <w:snapToGrid w:val="0"/>
          <w:color w:val="000000" w:themeColor="text1"/>
          <w:kern w:val="0"/>
          <w:sz w:val="32"/>
          <w:szCs w:val="32"/>
        </w:rPr>
        <w:t>月</w:t>
      </w:r>
      <w:r>
        <w:rPr>
          <w:rFonts w:ascii="仿宋_GB2312" w:eastAsia="仿宋_GB2312" w:hAnsi="仿宋_GB2312" w:cs="仿宋_GB2312" w:hint="eastAsia"/>
          <w:snapToGrid w:val="0"/>
          <w:color w:val="000000" w:themeColor="text1"/>
          <w:kern w:val="0"/>
          <w:sz w:val="32"/>
          <w:szCs w:val="32"/>
        </w:rPr>
        <w:t>16</w:t>
      </w:r>
      <w:r>
        <w:rPr>
          <w:rFonts w:ascii="仿宋_GB2312" w:eastAsia="仿宋_GB2312" w:hAnsi="仿宋_GB2312" w:cs="仿宋_GB2312" w:hint="eastAsia"/>
          <w:snapToGrid w:val="0"/>
          <w:color w:val="000000" w:themeColor="text1"/>
          <w:kern w:val="0"/>
          <w:sz w:val="32"/>
          <w:szCs w:val="32"/>
        </w:rPr>
        <w:t>日，区委教育工委结合当前学习教育形势，就厉行节约反对浪费、集中整治违规吃喝相关工作提出明确要求，大家要认真学习领会，敢于刀刃向内，进行自我剖析，不仅要查找自身在工作作风、生活作风上的问题，还要查找所在</w:t>
      </w:r>
      <w:r>
        <w:rPr>
          <w:rFonts w:ascii="仿宋_GB2312" w:eastAsia="仿宋_GB2312" w:hAnsi="仿宋_GB2312" w:cs="仿宋_GB2312" w:hint="eastAsia"/>
          <w:snapToGrid w:val="0"/>
          <w:color w:val="000000" w:themeColor="text1"/>
          <w:kern w:val="0"/>
          <w:sz w:val="32"/>
          <w:szCs w:val="32"/>
        </w:rPr>
        <w:t>部门在制度执行、监督管理等方面的漏洞，不留死角。各支部要结合七一活动，通过组织生活会等形式，开展批评和自我批评，深挖根源、触动灵魂，确保查有力度，以直面问题的坚定态度确保学习教育实效。</w:t>
      </w:r>
      <w:r>
        <w:rPr>
          <w:rFonts w:ascii="仿宋_GB2312" w:eastAsia="仿宋_GB2312" w:hint="eastAsia"/>
          <w:b/>
          <w:bCs/>
          <w:color w:val="000000" w:themeColor="text1"/>
          <w:sz w:val="32"/>
          <w:szCs w:val="32"/>
        </w:rPr>
        <w:t>需要说明的是</w:t>
      </w:r>
      <w:r>
        <w:rPr>
          <w:rFonts w:ascii="仿宋_GB2312" w:eastAsia="仿宋_GB2312" w:hint="eastAsia"/>
          <w:color w:val="000000" w:themeColor="text1"/>
          <w:sz w:val="32"/>
          <w:szCs w:val="32"/>
        </w:rPr>
        <w:t>，</w:t>
      </w:r>
      <w:r>
        <w:rPr>
          <w:rFonts w:ascii="仿宋_GB2312" w:eastAsia="仿宋_GB2312" w:hAnsi="仿宋_GB2312" w:cs="仿宋_GB2312" w:hint="eastAsia"/>
          <w:snapToGrid w:val="0"/>
          <w:color w:val="000000" w:themeColor="text1"/>
          <w:kern w:val="0"/>
          <w:sz w:val="32"/>
          <w:szCs w:val="32"/>
        </w:rPr>
        <w:t>禁止违规吃喝，不是吃喝都违规，“禁止违规吃喝”不等同于“禁止吃喝”，党中央集中整治违规吃喝是为了刹住违规吃喝歪风，加强党的作风建设。因此，一方面，对“不吃不喝，经济不活”“经济要搞活，纪律要松绑”等错误论调要有力批驳，对群众反映强烈的公款吃喝、餐饮浪费等歪风陋习必须露头就打、反复敲打；另一方面，整治违规吃喝绝非管死，要区分违规吃喝与正当的餐饮需求，对自费团聚的家宴、合</w:t>
      </w:r>
      <w:proofErr w:type="gramStart"/>
      <w:r>
        <w:rPr>
          <w:rFonts w:ascii="仿宋_GB2312" w:eastAsia="仿宋_GB2312" w:hAnsi="仿宋_GB2312" w:cs="仿宋_GB2312" w:hint="eastAsia"/>
          <w:snapToGrid w:val="0"/>
          <w:color w:val="000000" w:themeColor="text1"/>
          <w:kern w:val="0"/>
          <w:sz w:val="32"/>
          <w:szCs w:val="32"/>
        </w:rPr>
        <w:t>规</w:t>
      </w:r>
      <w:proofErr w:type="gramEnd"/>
      <w:r>
        <w:rPr>
          <w:rFonts w:ascii="仿宋_GB2312" w:eastAsia="仿宋_GB2312" w:hAnsi="仿宋_GB2312" w:cs="仿宋_GB2312" w:hint="eastAsia"/>
          <w:snapToGrid w:val="0"/>
          <w:color w:val="000000" w:themeColor="text1"/>
          <w:kern w:val="0"/>
          <w:sz w:val="32"/>
          <w:szCs w:val="32"/>
        </w:rPr>
        <w:t>商务的餐叙，日常亲友小酌、街巷小聚，只要符合政策规定，就要为正常消费亮绿灯，不能让城市失去烟火味，让人情失去温度。这个方面，需要大家辩证看待</w:t>
      </w:r>
      <w:r>
        <w:rPr>
          <w:rFonts w:ascii="仿宋_GB2312" w:eastAsia="仿宋_GB2312" w:hAnsi="仿宋_GB2312" w:cs="仿宋_GB2312" w:hint="eastAsia"/>
          <w:snapToGrid w:val="0"/>
          <w:color w:val="000000" w:themeColor="text1"/>
          <w:kern w:val="0"/>
          <w:sz w:val="32"/>
          <w:szCs w:val="32"/>
        </w:rPr>
        <w:t>，不能失之偏颇。</w:t>
      </w:r>
    </w:p>
    <w:p w:rsidR="009E3DAF" w:rsidRDefault="002F556D" w:rsidP="007F146C">
      <w:pPr>
        <w:spacing w:line="560" w:lineRule="exact"/>
        <w:ind w:firstLineChars="200" w:firstLine="640"/>
        <w:rPr>
          <w:rFonts w:ascii="仿宋_GB2312" w:eastAsia="仿宋_GB2312" w:hAnsi="仿宋_GB2312" w:cs="仿宋_GB2312"/>
          <w:snapToGrid w:val="0"/>
          <w:color w:val="000000" w:themeColor="text1"/>
          <w:kern w:val="0"/>
          <w:sz w:val="32"/>
          <w:szCs w:val="32"/>
        </w:rPr>
      </w:pPr>
      <w:r>
        <w:rPr>
          <w:rFonts w:ascii="楷体" w:eastAsia="楷体" w:hAnsi="楷体" w:cs="楷体"/>
          <w:color w:val="000000" w:themeColor="text1"/>
          <w:kern w:val="0"/>
          <w:sz w:val="32"/>
          <w:szCs w:val="32"/>
        </w:rPr>
        <w:t>三</w:t>
      </w:r>
      <w:r>
        <w:rPr>
          <w:rFonts w:ascii="楷体" w:eastAsia="楷体" w:hAnsi="楷体" w:cs="楷体" w:hint="eastAsia"/>
          <w:color w:val="000000" w:themeColor="text1"/>
          <w:kern w:val="0"/>
          <w:sz w:val="32"/>
          <w:szCs w:val="32"/>
        </w:rPr>
        <w:t>是着力抓好问题</w:t>
      </w:r>
      <w:r>
        <w:rPr>
          <w:rFonts w:ascii="楷体" w:eastAsia="楷体" w:hAnsi="楷体" w:cs="楷体"/>
          <w:color w:val="000000" w:themeColor="text1"/>
          <w:kern w:val="0"/>
          <w:sz w:val="32"/>
          <w:szCs w:val="32"/>
        </w:rPr>
        <w:t>整改。</w:t>
      </w:r>
      <w:r>
        <w:rPr>
          <w:rFonts w:ascii="仿宋_GB2312" w:eastAsia="仿宋_GB2312" w:hAnsi="仿宋_GB2312" w:cs="仿宋_GB2312" w:hint="eastAsia"/>
          <w:snapToGrid w:val="0"/>
          <w:color w:val="000000" w:themeColor="text1"/>
          <w:kern w:val="0"/>
          <w:sz w:val="32"/>
          <w:szCs w:val="32"/>
        </w:rPr>
        <w:t>学习教育成效如何，最终要落到整</w:t>
      </w:r>
      <w:r>
        <w:rPr>
          <w:rFonts w:ascii="仿宋_GB2312" w:eastAsia="仿宋_GB2312" w:hAnsi="仿宋_GB2312" w:cs="仿宋_GB2312" w:hint="eastAsia"/>
          <w:snapToGrid w:val="0"/>
          <w:color w:val="000000" w:themeColor="text1"/>
          <w:kern w:val="0"/>
          <w:sz w:val="32"/>
          <w:szCs w:val="32"/>
        </w:rPr>
        <w:lastRenderedPageBreak/>
        <w:t>改上。学懂是前提，深挖是关键，做实是目的。加强作风建设不是“软约束”，而是“硬任务”。我们每个支部、每名党员都要站在讲政治的高度做好问题整改，坚持有什么问题就解决什么问题、什么问题突出就重点整治什么问题，妥善处理好个人与组织、自身与群众、党性与人情、大事与小节的关系，特别是当个人感情同党性原则、私人关系同人民利益相抵触时，必须毫不犹豫站稳党性立场，坚定不移维护人民利益。要牢记小洞不补、大洞吃苦，</w:t>
      </w:r>
      <w:r>
        <w:rPr>
          <w:rFonts w:ascii="仿宋_GB2312" w:eastAsia="仿宋_GB2312" w:hint="eastAsia"/>
          <w:color w:val="000000" w:themeColor="text1"/>
          <w:sz w:val="32"/>
          <w:szCs w:val="32"/>
        </w:rPr>
        <w:t>坚持重在日常</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抓在经常，紧盯办公用品、机关食堂、空调水电等浪费现象，</w:t>
      </w:r>
      <w:r>
        <w:rPr>
          <w:rFonts w:ascii="仿宋_GB2312" w:eastAsia="仿宋_GB2312" w:hint="eastAsia"/>
          <w:color w:val="000000" w:themeColor="text1"/>
          <w:sz w:val="32"/>
          <w:szCs w:val="32"/>
        </w:rPr>
        <w:t>加强教育管理，主动接受群众监督，</w:t>
      </w:r>
      <w:r>
        <w:rPr>
          <w:rFonts w:ascii="仿宋_GB2312" w:eastAsia="仿宋_GB2312" w:hint="eastAsia"/>
          <w:color w:val="000000" w:themeColor="text1"/>
          <w:sz w:val="32"/>
          <w:szCs w:val="32"/>
        </w:rPr>
        <w:t>以“小切口”集中发力攻坚</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要结合传达学习</w:t>
      </w:r>
      <w:r>
        <w:rPr>
          <w:rFonts w:ascii="仿宋_GB2312" w:eastAsia="仿宋_GB2312" w:hint="eastAsia"/>
          <w:color w:val="000000" w:themeColor="text1"/>
          <w:sz w:val="32"/>
          <w:szCs w:val="32"/>
        </w:rPr>
        <w:t>河南省信阳市罗山县委原常委、政法委原书记李献林，信阳市委政法委原常务副书记叶金广等</w:t>
      </w:r>
      <w:r>
        <w:rPr>
          <w:rFonts w:ascii="仿宋_GB2312" w:eastAsia="仿宋_GB2312" w:hint="eastAsia"/>
          <w:color w:val="000000" w:themeColor="text1"/>
          <w:sz w:val="32"/>
          <w:szCs w:val="32"/>
        </w:rPr>
        <w:t>10</w:t>
      </w:r>
      <w:r>
        <w:rPr>
          <w:rFonts w:ascii="仿宋_GB2312" w:eastAsia="仿宋_GB2312" w:hint="eastAsia"/>
          <w:color w:val="000000" w:themeColor="text1"/>
          <w:sz w:val="32"/>
          <w:szCs w:val="32"/>
        </w:rPr>
        <w:t>名干部在学习教育期间违规吃喝</w:t>
      </w:r>
      <w:r>
        <w:rPr>
          <w:rFonts w:ascii="仿宋_GB2312" w:eastAsia="仿宋_GB2312" w:hint="eastAsia"/>
          <w:color w:val="000000" w:themeColor="text1"/>
          <w:sz w:val="32"/>
          <w:szCs w:val="32"/>
        </w:rPr>
        <w:t>的通报，进一步搞好警示教育，对照剖析反思，深入纠治</w:t>
      </w:r>
      <w:r>
        <w:rPr>
          <w:rFonts w:ascii="仿宋_GB2312" w:eastAsia="仿宋_GB2312" w:hint="eastAsia"/>
          <w:color w:val="000000" w:themeColor="text1"/>
          <w:sz w:val="32"/>
          <w:szCs w:val="32"/>
        </w:rPr>
        <w:t>“相互吃”“吃公函”“吃食堂”“吃老板”“吃下级”“一桌餐”</w:t>
      </w:r>
      <w:r>
        <w:rPr>
          <w:rFonts w:ascii="仿宋_GB2312" w:eastAsia="仿宋_GB2312" w:hint="eastAsia"/>
          <w:color w:val="000000" w:themeColor="text1"/>
          <w:sz w:val="32"/>
          <w:szCs w:val="32"/>
        </w:rPr>
        <w:t>等方面问题，</w:t>
      </w:r>
      <w:r>
        <w:rPr>
          <w:rFonts w:ascii="仿宋_GB2312" w:eastAsia="仿宋_GB2312" w:hint="eastAsia"/>
          <w:color w:val="000000" w:themeColor="text1"/>
          <w:sz w:val="32"/>
          <w:szCs w:val="32"/>
        </w:rPr>
        <w:t>绝不</w:t>
      </w:r>
      <w:r>
        <w:rPr>
          <w:rFonts w:ascii="仿宋_GB2312" w:eastAsia="仿宋_GB2312" w:hint="eastAsia"/>
          <w:color w:val="000000" w:themeColor="text1"/>
          <w:sz w:val="32"/>
          <w:szCs w:val="32"/>
        </w:rPr>
        <w:t>能</w:t>
      </w:r>
      <w:r>
        <w:rPr>
          <w:rFonts w:ascii="仿宋_GB2312" w:eastAsia="仿宋_GB2312" w:hint="eastAsia"/>
          <w:color w:val="000000" w:themeColor="text1"/>
          <w:sz w:val="32"/>
          <w:szCs w:val="32"/>
        </w:rPr>
        <w:t>出现顶风违纪</w:t>
      </w:r>
      <w:r>
        <w:rPr>
          <w:rFonts w:ascii="仿宋_GB2312" w:eastAsia="仿宋_GB2312" w:hint="eastAsia"/>
          <w:color w:val="000000" w:themeColor="text1"/>
          <w:sz w:val="32"/>
          <w:szCs w:val="32"/>
        </w:rPr>
        <w:t>的</w:t>
      </w:r>
      <w:r>
        <w:rPr>
          <w:rFonts w:ascii="仿宋_GB2312" w:eastAsia="仿宋_GB2312" w:hint="eastAsia"/>
          <w:color w:val="000000" w:themeColor="text1"/>
          <w:sz w:val="32"/>
          <w:szCs w:val="32"/>
        </w:rPr>
        <w:t>行为</w:t>
      </w:r>
      <w:r>
        <w:rPr>
          <w:rFonts w:ascii="仿宋_GB2312" w:eastAsia="仿宋_GB2312" w:hint="eastAsia"/>
          <w:color w:val="000000" w:themeColor="text1"/>
          <w:sz w:val="32"/>
          <w:szCs w:val="32"/>
        </w:rPr>
        <w:t>。</w:t>
      </w:r>
    </w:p>
    <w:p w:rsidR="009E3DAF" w:rsidRDefault="002F556D" w:rsidP="007F146C">
      <w:pPr>
        <w:adjustRightInd w:val="0"/>
        <w:snapToGrid w:val="0"/>
        <w:spacing w:line="560" w:lineRule="exact"/>
        <w:ind w:firstLineChars="200" w:firstLine="640"/>
        <w:rPr>
          <w:rFonts w:ascii="仿宋_GB2312" w:eastAsia="仿宋_GB2312" w:hAnsi="仿宋_GB2312" w:cs="仿宋_GB2312"/>
          <w:snapToGrid w:val="0"/>
          <w:color w:val="000000" w:themeColor="text1"/>
          <w:kern w:val="0"/>
          <w:sz w:val="32"/>
          <w:szCs w:val="32"/>
        </w:rPr>
      </w:pPr>
      <w:r>
        <w:rPr>
          <w:rFonts w:ascii="楷体" w:eastAsia="楷体" w:hAnsi="楷体" w:cs="楷体"/>
          <w:color w:val="000000" w:themeColor="text1"/>
          <w:kern w:val="0"/>
          <w:sz w:val="32"/>
          <w:szCs w:val="32"/>
        </w:rPr>
        <w:t>四</w:t>
      </w:r>
      <w:r>
        <w:rPr>
          <w:rFonts w:ascii="楷体" w:eastAsia="楷体" w:hAnsi="楷体" w:cs="楷体" w:hint="eastAsia"/>
          <w:color w:val="000000" w:themeColor="text1"/>
          <w:kern w:val="0"/>
          <w:sz w:val="32"/>
          <w:szCs w:val="32"/>
        </w:rPr>
        <w:t>是充分发挥党</w:t>
      </w:r>
      <w:r>
        <w:rPr>
          <w:rFonts w:ascii="楷体" w:eastAsia="楷体" w:hAnsi="楷体" w:cs="楷体"/>
          <w:color w:val="000000" w:themeColor="text1"/>
          <w:kern w:val="0"/>
          <w:sz w:val="32"/>
          <w:szCs w:val="32"/>
        </w:rPr>
        <w:t>组织</w:t>
      </w:r>
      <w:r>
        <w:rPr>
          <w:rFonts w:ascii="楷体" w:eastAsia="楷体" w:hAnsi="楷体" w:cs="楷体" w:hint="eastAsia"/>
          <w:color w:val="000000" w:themeColor="text1"/>
          <w:kern w:val="0"/>
          <w:sz w:val="32"/>
          <w:szCs w:val="32"/>
        </w:rPr>
        <w:t>作用</w:t>
      </w:r>
      <w:r>
        <w:rPr>
          <w:rFonts w:ascii="楷体" w:eastAsia="楷体" w:hAnsi="楷体" w:cs="楷体"/>
          <w:color w:val="000000" w:themeColor="text1"/>
          <w:kern w:val="0"/>
          <w:sz w:val="32"/>
          <w:szCs w:val="32"/>
        </w:rPr>
        <w:t>。</w:t>
      </w:r>
      <w:r>
        <w:rPr>
          <w:rFonts w:ascii="仿宋_GB2312" w:eastAsia="仿宋_GB2312" w:hAnsi="仿宋_GB2312" w:cs="仿宋_GB2312" w:hint="eastAsia"/>
          <w:snapToGrid w:val="0"/>
          <w:color w:val="000000" w:themeColor="text1"/>
          <w:kern w:val="0"/>
          <w:sz w:val="32"/>
          <w:szCs w:val="32"/>
        </w:rPr>
        <w:t>这次学习教育，是党中央在全党集中部署的重大教育，也是学校年度党组织建设的重要内容。各支部书记要主动提高思想站位，</w:t>
      </w:r>
      <w:r>
        <w:rPr>
          <w:rFonts w:ascii="仿宋_GB2312" w:eastAsia="仿宋_GB2312" w:hAnsi="仿宋_GB2312" w:cs="仿宋_GB2312" w:hint="eastAsia"/>
          <w:snapToGrid w:val="0"/>
          <w:color w:val="000000" w:themeColor="text1"/>
          <w:kern w:val="0"/>
          <w:sz w:val="32"/>
          <w:szCs w:val="32"/>
        </w:rPr>
        <w:t>切实扛起主体责任，按照学校党委统一部署，严密组织所在支部的学习教育，扎扎实实做好规定动作，以身作则、</w:t>
      </w:r>
      <w:proofErr w:type="gramStart"/>
      <w:r>
        <w:rPr>
          <w:rFonts w:ascii="仿宋_GB2312" w:eastAsia="仿宋_GB2312" w:hAnsi="仿宋_GB2312" w:cs="仿宋_GB2312" w:hint="eastAsia"/>
          <w:snapToGrid w:val="0"/>
          <w:color w:val="000000" w:themeColor="text1"/>
          <w:kern w:val="0"/>
          <w:sz w:val="32"/>
          <w:szCs w:val="32"/>
        </w:rPr>
        <w:t>以上率</w:t>
      </w:r>
      <w:proofErr w:type="gramEnd"/>
      <w:r>
        <w:rPr>
          <w:rFonts w:ascii="仿宋_GB2312" w:eastAsia="仿宋_GB2312" w:hAnsi="仿宋_GB2312" w:cs="仿宋_GB2312" w:hint="eastAsia"/>
          <w:snapToGrid w:val="0"/>
          <w:color w:val="000000" w:themeColor="text1"/>
          <w:kern w:val="0"/>
          <w:sz w:val="32"/>
          <w:szCs w:val="32"/>
        </w:rPr>
        <w:t>下抓好工作落实。要坚持实事求是、因地制宜，结合支部党员思想和工作实际，进一步摸清问题底数，有针对性加强指导帮带，确保学习教育</w:t>
      </w:r>
      <w:proofErr w:type="gramStart"/>
      <w:r>
        <w:rPr>
          <w:rFonts w:ascii="仿宋_GB2312" w:eastAsia="仿宋_GB2312" w:hAnsi="仿宋_GB2312" w:cs="仿宋_GB2312" w:hint="eastAsia"/>
          <w:snapToGrid w:val="0"/>
          <w:color w:val="000000" w:themeColor="text1"/>
          <w:kern w:val="0"/>
          <w:sz w:val="32"/>
          <w:szCs w:val="32"/>
        </w:rPr>
        <w:t>不</w:t>
      </w:r>
      <w:proofErr w:type="gramEnd"/>
      <w:r>
        <w:rPr>
          <w:rFonts w:ascii="仿宋_GB2312" w:eastAsia="仿宋_GB2312" w:hAnsi="仿宋_GB2312" w:cs="仿宋_GB2312" w:hint="eastAsia"/>
          <w:snapToGrid w:val="0"/>
          <w:color w:val="000000" w:themeColor="text1"/>
          <w:kern w:val="0"/>
          <w:sz w:val="32"/>
          <w:szCs w:val="32"/>
        </w:rPr>
        <w:t>走过场、落到实处。要</w:t>
      </w:r>
      <w:r>
        <w:rPr>
          <w:rFonts w:ascii="仿宋_GB2312" w:eastAsia="仿宋_GB2312" w:hAnsi="仿宋_GB2312" w:cs="仿宋_GB2312" w:hint="eastAsia"/>
          <w:snapToGrid w:val="0"/>
          <w:color w:val="000000" w:themeColor="text1"/>
          <w:kern w:val="0"/>
          <w:sz w:val="32"/>
          <w:szCs w:val="32"/>
        </w:rPr>
        <w:lastRenderedPageBreak/>
        <w:t>站稳群众立场、走实群众路线，主动走进师生，听民声、察民意、访民情，广泛听取师生评价，近的远的都要去，</w:t>
      </w:r>
      <w:proofErr w:type="gramStart"/>
      <w:r>
        <w:rPr>
          <w:rFonts w:ascii="仿宋_GB2312" w:eastAsia="仿宋_GB2312" w:hAnsi="仿宋_GB2312" w:cs="仿宋_GB2312" w:hint="eastAsia"/>
          <w:snapToGrid w:val="0"/>
          <w:color w:val="000000" w:themeColor="text1"/>
          <w:kern w:val="0"/>
          <w:sz w:val="32"/>
          <w:szCs w:val="32"/>
        </w:rPr>
        <w:t>好的差</w:t>
      </w:r>
      <w:proofErr w:type="gramEnd"/>
      <w:r>
        <w:rPr>
          <w:rFonts w:ascii="仿宋_GB2312" w:eastAsia="仿宋_GB2312" w:hAnsi="仿宋_GB2312" w:cs="仿宋_GB2312" w:hint="eastAsia"/>
          <w:snapToGrid w:val="0"/>
          <w:color w:val="000000" w:themeColor="text1"/>
          <w:kern w:val="0"/>
          <w:sz w:val="32"/>
          <w:szCs w:val="32"/>
        </w:rPr>
        <w:t>的都要看，群众表扬和批评都要听，真正把</w:t>
      </w:r>
      <w:proofErr w:type="gramStart"/>
      <w:r>
        <w:rPr>
          <w:rFonts w:ascii="仿宋_GB2312" w:eastAsia="仿宋_GB2312" w:hAnsi="仿宋_GB2312" w:cs="仿宋_GB2312" w:hint="eastAsia"/>
          <w:snapToGrid w:val="0"/>
          <w:color w:val="000000" w:themeColor="text1"/>
          <w:kern w:val="0"/>
          <w:sz w:val="32"/>
          <w:szCs w:val="32"/>
        </w:rPr>
        <w:t>情况</w:t>
      </w:r>
      <w:r>
        <w:rPr>
          <w:rFonts w:ascii="仿宋_GB2312" w:eastAsia="仿宋_GB2312" w:hAnsi="仿宋_GB2312" w:cs="仿宋_GB2312" w:hint="eastAsia"/>
          <w:snapToGrid w:val="0"/>
          <w:color w:val="000000" w:themeColor="text1"/>
          <w:kern w:val="0"/>
          <w:sz w:val="32"/>
          <w:szCs w:val="32"/>
        </w:rPr>
        <w:t>摸实摸透</w:t>
      </w:r>
      <w:proofErr w:type="gramEnd"/>
      <w:r>
        <w:rPr>
          <w:rFonts w:ascii="仿宋_GB2312" w:eastAsia="仿宋_GB2312" w:hAnsi="仿宋_GB2312" w:cs="仿宋_GB2312" w:hint="eastAsia"/>
          <w:snapToGrid w:val="0"/>
          <w:color w:val="000000" w:themeColor="text1"/>
          <w:kern w:val="0"/>
          <w:sz w:val="32"/>
          <w:szCs w:val="32"/>
        </w:rPr>
        <w:t>，自觉接受监督，共同营造良好的政治生态。</w:t>
      </w:r>
    </w:p>
    <w:p w:rsidR="009E3DAF" w:rsidRDefault="002F556D" w:rsidP="007F146C">
      <w:pPr>
        <w:adjustRightInd w:val="0"/>
        <w:snapToGrid w:val="0"/>
        <w:spacing w:line="560" w:lineRule="exact"/>
        <w:ind w:firstLineChars="200" w:firstLine="640"/>
        <w:rPr>
          <w:rFonts w:ascii="仿宋_GB2312" w:eastAsia="仿宋_GB2312" w:hAnsi="仿宋_GB2312" w:cs="仿宋_GB2312"/>
          <w:snapToGrid w:val="0"/>
          <w:color w:val="000000" w:themeColor="text1"/>
          <w:kern w:val="0"/>
          <w:sz w:val="32"/>
          <w:szCs w:val="32"/>
        </w:rPr>
      </w:pPr>
      <w:r>
        <w:rPr>
          <w:rFonts w:ascii="仿宋_GB2312" w:eastAsia="仿宋_GB2312" w:hAnsi="仿宋_GB2312" w:cs="仿宋_GB2312" w:hint="eastAsia"/>
          <w:snapToGrid w:val="0"/>
          <w:color w:val="000000" w:themeColor="text1"/>
          <w:kern w:val="0"/>
          <w:sz w:val="32"/>
          <w:szCs w:val="32"/>
        </w:rPr>
        <w:t>同志们，中共中央八项规定改变中国，风清气正凝聚党心民心。新时代新征程，中国共产党正以“咬定青山不放松”的韧劲书写作风建设新篇章。希望大家结合此次学习教育，持续强化彻底的自我革命精神，以更加昂扬的斗志、更加务实的举措、更加清廉的作风，不断推动党的各项工作取得新突破，共同为经科大建设发展努力奋斗！</w:t>
      </w:r>
    </w:p>
    <w:p w:rsidR="009E3DAF" w:rsidRDefault="009E3DAF" w:rsidP="007F146C">
      <w:pPr>
        <w:pStyle w:val="a3"/>
        <w:snapToGrid w:val="0"/>
        <w:spacing w:line="560" w:lineRule="exact"/>
        <w:rPr>
          <w:rFonts w:ascii="仿宋_GB2312" w:eastAsia="仿宋_GB2312" w:hAnsi="仿宋_GB2312" w:cs="仿宋_GB2312"/>
          <w:snapToGrid w:val="0"/>
          <w:color w:val="000000" w:themeColor="text1"/>
          <w:kern w:val="0"/>
          <w:sz w:val="32"/>
          <w:szCs w:val="32"/>
          <w:lang w:eastAsia="zh-CN"/>
        </w:rPr>
      </w:pPr>
    </w:p>
    <w:sectPr w:rsidR="009E3DAF">
      <w:headerReference w:type="default" r:id="rId8"/>
      <w:footerReference w:type="default" r:id="rId9"/>
      <w:pgSz w:w="11906" w:h="16838"/>
      <w:pgMar w:top="2098" w:right="1474" w:bottom="1984" w:left="158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56D" w:rsidRDefault="002F556D">
      <w:r>
        <w:separator/>
      </w:r>
    </w:p>
  </w:endnote>
  <w:endnote w:type="continuationSeparator" w:id="0">
    <w:p w:rsidR="002F556D" w:rsidRDefault="002F5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DAF" w:rsidRDefault="002F556D">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E3DAF" w:rsidRDefault="002F556D">
                          <w:pPr>
                            <w:pStyle w:val="a4"/>
                          </w:pPr>
                          <w:r>
                            <w:fldChar w:fldCharType="begin"/>
                          </w:r>
                          <w:r>
                            <w:instrText xml:space="preserve"> PAGE  \* MERGEFORMAT </w:instrText>
                          </w:r>
                          <w:r>
                            <w:fldChar w:fldCharType="separate"/>
                          </w:r>
                          <w:r w:rsidR="007F146C">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9E3DAF" w:rsidRDefault="002F556D">
                    <w:pPr>
                      <w:pStyle w:val="a4"/>
                    </w:pPr>
                    <w:r>
                      <w:fldChar w:fldCharType="begin"/>
                    </w:r>
                    <w:r>
                      <w:instrText xml:space="preserve"> PAGE  \* MERGEFORMAT </w:instrText>
                    </w:r>
                    <w:r>
                      <w:fldChar w:fldCharType="separate"/>
                    </w:r>
                    <w:r w:rsidR="007F146C">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56D" w:rsidRDefault="002F556D">
      <w:r>
        <w:separator/>
      </w:r>
    </w:p>
  </w:footnote>
  <w:footnote w:type="continuationSeparator" w:id="0">
    <w:p w:rsidR="002F556D" w:rsidRDefault="002F55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DAF" w:rsidRDefault="009E3DAF">
    <w:pPr>
      <w:pStyle w:val="a3"/>
      <w:spacing w:before="17" w:line="218" w:lineRule="auto"/>
      <w:ind w:left="30"/>
      <w:rPr>
        <w:rFonts w:eastAsia="仿宋"/>
        <w:sz w:val="20"/>
        <w:szCs w:val="20"/>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4NmU3M2Y3OTkxMDFiNWVkNGU5M2Y5MzUyMTI3MzgifQ=="/>
  </w:docVars>
  <w:rsids>
    <w:rsidRoot w:val="009E3DAF"/>
    <w:rsid w:val="002F556D"/>
    <w:rsid w:val="007F146C"/>
    <w:rsid w:val="009E3DAF"/>
    <w:rsid w:val="026151E1"/>
    <w:rsid w:val="06B62DBB"/>
    <w:rsid w:val="09945539"/>
    <w:rsid w:val="0E72396F"/>
    <w:rsid w:val="0F2942DE"/>
    <w:rsid w:val="10165A74"/>
    <w:rsid w:val="159D150B"/>
    <w:rsid w:val="1C917FF6"/>
    <w:rsid w:val="1D0C1BB5"/>
    <w:rsid w:val="1D2A73FD"/>
    <w:rsid w:val="231C3FA9"/>
    <w:rsid w:val="24E40ED3"/>
    <w:rsid w:val="25181D18"/>
    <w:rsid w:val="26563091"/>
    <w:rsid w:val="28371EDF"/>
    <w:rsid w:val="28577949"/>
    <w:rsid w:val="28C17C3D"/>
    <w:rsid w:val="310F6F90"/>
    <w:rsid w:val="318F43B7"/>
    <w:rsid w:val="358D667C"/>
    <w:rsid w:val="361A3821"/>
    <w:rsid w:val="37AB4A2F"/>
    <w:rsid w:val="399C3728"/>
    <w:rsid w:val="3C3440E1"/>
    <w:rsid w:val="3D625379"/>
    <w:rsid w:val="3D912245"/>
    <w:rsid w:val="3E2E63A1"/>
    <w:rsid w:val="42340475"/>
    <w:rsid w:val="4422394B"/>
    <w:rsid w:val="448E5DEE"/>
    <w:rsid w:val="49B04973"/>
    <w:rsid w:val="51B06973"/>
    <w:rsid w:val="524E0AE0"/>
    <w:rsid w:val="60175EBD"/>
    <w:rsid w:val="60A75F98"/>
    <w:rsid w:val="6138147B"/>
    <w:rsid w:val="6CBB724D"/>
    <w:rsid w:val="6E9D3814"/>
    <w:rsid w:val="79F557E7"/>
    <w:rsid w:val="7CA726EB"/>
    <w:rsid w:val="7CBE2CC2"/>
    <w:rsid w:val="7D9E7C2E"/>
    <w:rsid w:val="7DB91913"/>
    <w:rsid w:val="7E2F0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sz w:val="18"/>
      <w:szCs w:val="18"/>
      <w:lang w:eastAsia="en-US"/>
    </w:rPr>
  </w:style>
  <w:style w:type="paragraph" w:styleId="a4">
    <w:name w:val="footer"/>
    <w:basedOn w:val="a"/>
    <w:qFormat/>
    <w:pPr>
      <w:tabs>
        <w:tab w:val="center" w:pos="4153"/>
        <w:tab w:val="right" w:pos="8306"/>
      </w:tabs>
      <w:snapToGrid w:val="0"/>
      <w:jc w:val="left"/>
    </w:pPr>
    <w:rPr>
      <w:sz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sz w:val="18"/>
      <w:szCs w:val="18"/>
      <w:lang w:eastAsia="en-US"/>
    </w:rPr>
  </w:style>
  <w:style w:type="paragraph" w:styleId="a4">
    <w:name w:val="footer"/>
    <w:basedOn w:val="a"/>
    <w:qFormat/>
    <w:pPr>
      <w:tabs>
        <w:tab w:val="center" w:pos="4153"/>
        <w:tab w:val="right" w:pos="8306"/>
      </w:tabs>
      <w:snapToGrid w:val="0"/>
      <w:jc w:val="left"/>
    </w:pPr>
    <w:rPr>
      <w:sz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20</Pages>
  <Words>1738</Words>
  <Characters>9913</Characters>
  <Application>Microsoft Office Word</Application>
  <DocSecurity>0</DocSecurity>
  <Lines>82</Lines>
  <Paragraphs>23</Paragraphs>
  <ScaleCrop>false</ScaleCrop>
  <Company>P R C</Company>
  <LinksUpToDate>false</LinksUpToDate>
  <CharactersWithSpaces>11628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dangban</dc:creator>
  <cp:lastModifiedBy>Windows User</cp:lastModifiedBy>
  <cp:revision>2</cp:revision>
  <dcterms:created xsi:type="dcterms:W3CDTF">2025-06-14T14:22:00Z</dcterms:created>
  <dcterms:modified xsi:type="dcterms:W3CDTF">2025-11-03T02:09:00Z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ED0E88618578416AB73DFCA0878FF5B4_13</vt:lpwstr>
  </property>
  <property fmtid="{D5CDD505-2E9C-101B-9397-08002B2CF9AE}" pid="4" name="KSOTemplateDocerSaveRecord">
    <vt:lpwstr>eyJoZGlkIjoiYWVmNGJjYzE0NGRhM2NhNWJiZTFhNmUwNjM5ZDdmMWQiLCJ1c2VySWQiOiIzNTEyMTkxODkifQ==</vt:lpwstr>
  </property>
</Properties>
</file>